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E24B5" w14:textId="77777777" w:rsidR="00A53BE2" w:rsidRDefault="00A53BE2">
      <w:pPr>
        <w:spacing w:beforeLines="50" w:before="156" w:afterLines="50" w:after="156"/>
        <w:jc w:val="center"/>
        <w:rPr>
          <w:rFonts w:ascii="Times New Roman" w:hAnsi="Times New Roman"/>
          <w:b/>
          <w:bCs/>
          <w:color w:val="000000"/>
          <w:sz w:val="28"/>
          <w:szCs w:val="28"/>
        </w:rPr>
      </w:pPr>
      <w:bookmarkStart w:id="0" w:name="_Toc535936937"/>
      <w:bookmarkStart w:id="1" w:name="_Toc19451"/>
    </w:p>
    <w:p w14:paraId="1E032C17" w14:textId="77777777" w:rsidR="00A53BE2" w:rsidRDefault="00FF7104">
      <w:pPr>
        <w:spacing w:beforeLines="50" w:before="156" w:afterLines="50" w:after="156"/>
        <w:jc w:val="center"/>
        <w:rPr>
          <w:rFonts w:ascii="Times New Roman" w:hAnsi="Times New Roman"/>
          <w:color w:val="000000"/>
          <w:sz w:val="28"/>
          <w:szCs w:val="28"/>
        </w:rPr>
      </w:pPr>
      <w:r>
        <w:rPr>
          <w:rFonts w:ascii="Times New Roman" w:hAnsi="Times New Roman" w:hint="eastAsia"/>
          <w:b/>
          <w:bCs/>
          <w:color w:val="000000"/>
          <w:sz w:val="28"/>
          <w:szCs w:val="28"/>
        </w:rPr>
        <w:t>证券期货业移动互联网应用程序安全认证</w:t>
      </w:r>
      <w:r>
        <w:rPr>
          <w:rFonts w:ascii="Times New Roman" w:hAnsi="Times New Roman"/>
          <w:b/>
          <w:bCs/>
          <w:color w:val="000000"/>
          <w:sz w:val="28"/>
          <w:szCs w:val="28"/>
        </w:rPr>
        <w:t>自评价表</w:t>
      </w:r>
      <w:bookmarkEnd w:id="0"/>
      <w:bookmarkEnd w:id="1"/>
    </w:p>
    <w:p w14:paraId="7ABF3D67" w14:textId="77777777" w:rsidR="00A53BE2" w:rsidRDefault="00A53BE2">
      <w:pPr>
        <w:rPr>
          <w:rFonts w:ascii="Times New Roman" w:hAnsi="Times New Roman"/>
          <w:color w:val="000000"/>
          <w:sz w:val="24"/>
        </w:rPr>
      </w:pPr>
    </w:p>
    <w:p w14:paraId="15A38A76" w14:textId="77777777" w:rsidR="00A53BE2" w:rsidRDefault="00FF7104">
      <w:pPr>
        <w:pStyle w:val="a3"/>
        <w:spacing w:line="360" w:lineRule="auto"/>
        <w:ind w:firstLineChars="0" w:firstLine="0"/>
        <w:rPr>
          <w:rFonts w:ascii="Times New Roman" w:hAnsi="Times New Roman"/>
          <w:color w:val="000000"/>
          <w:kern w:val="2"/>
          <w:szCs w:val="21"/>
        </w:rPr>
      </w:pPr>
      <w:r>
        <w:rPr>
          <w:rFonts w:ascii="Times New Roman" w:hAnsi="Times New Roman" w:hint="eastAsia"/>
          <w:color w:val="000000"/>
          <w:szCs w:val="21"/>
        </w:rPr>
        <w:t>中证信息技术服务有限责任公司</w:t>
      </w:r>
      <w:r>
        <w:rPr>
          <w:rFonts w:ascii="Times New Roman" w:hAnsi="Times New Roman"/>
          <w:color w:val="000000"/>
          <w:kern w:val="2"/>
          <w:szCs w:val="21"/>
        </w:rPr>
        <w:t>：</w:t>
      </w:r>
    </w:p>
    <w:p w14:paraId="3E039607" w14:textId="054C43CC" w:rsidR="00A53BE2" w:rsidRDefault="00FF7104">
      <w:pPr>
        <w:pStyle w:val="a3"/>
        <w:spacing w:line="360" w:lineRule="auto"/>
        <w:ind w:firstLineChars="250" w:firstLine="525"/>
        <w:rPr>
          <w:rFonts w:ascii="Times New Roman" w:hAnsi="Times New Roman"/>
          <w:color w:val="000000"/>
          <w:szCs w:val="21"/>
        </w:rPr>
      </w:pPr>
      <w:r>
        <w:rPr>
          <w:rFonts w:ascii="Times New Roman" w:hAnsi="Times New Roman"/>
          <w:color w:val="000000"/>
          <w:szCs w:val="21"/>
        </w:rPr>
        <w:t>本机构</w:t>
      </w:r>
      <w:r>
        <w:rPr>
          <w:rFonts w:ascii="Times New Roman" w:hAnsi="Times New Roman"/>
          <w:i/>
          <w:color w:val="FF0000"/>
          <w:szCs w:val="21"/>
          <w:u w:val="single"/>
        </w:rPr>
        <w:t>（认证申请方名称）</w:t>
      </w:r>
      <w:r>
        <w:rPr>
          <w:rFonts w:ascii="Times New Roman" w:hAnsi="Times New Roman"/>
          <w:color w:val="000000"/>
          <w:szCs w:val="21"/>
        </w:rPr>
        <w:t>及申请认证的</w:t>
      </w:r>
      <w:r>
        <w:rPr>
          <w:rFonts w:ascii="Times New Roman" w:hAnsi="Times New Roman"/>
          <w:color w:val="000000"/>
          <w:szCs w:val="21"/>
        </w:rPr>
        <w:t>A</w:t>
      </w:r>
      <w:r w:rsidR="006B34F5">
        <w:rPr>
          <w:rFonts w:ascii="Times New Roman" w:hAnsi="Times New Roman"/>
          <w:color w:val="000000"/>
          <w:szCs w:val="21"/>
        </w:rPr>
        <w:t>PP</w:t>
      </w:r>
      <w:r>
        <w:rPr>
          <w:rFonts w:ascii="Times New Roman" w:hAnsi="Times New Roman"/>
          <w:i/>
          <w:color w:val="FF0000"/>
          <w:szCs w:val="21"/>
          <w:u w:val="single"/>
        </w:rPr>
        <w:t>（填写名称</w:t>
      </w:r>
      <w:r>
        <w:rPr>
          <w:rFonts w:ascii="Times New Roman" w:hAnsi="Times New Roman" w:hint="eastAsia"/>
          <w:i/>
          <w:color w:val="FF0000"/>
          <w:szCs w:val="21"/>
          <w:u w:val="single"/>
        </w:rPr>
        <w:t>/</w:t>
      </w:r>
      <w:r>
        <w:rPr>
          <w:rFonts w:ascii="Times New Roman" w:hAnsi="Times New Roman"/>
          <w:i/>
          <w:color w:val="FF0000"/>
          <w:szCs w:val="21"/>
          <w:u w:val="single"/>
        </w:rPr>
        <w:t>版本号</w:t>
      </w:r>
      <w:r>
        <w:rPr>
          <w:rFonts w:ascii="Times New Roman" w:hAnsi="Times New Roman" w:hint="eastAsia"/>
          <w:i/>
          <w:color w:val="FF0000"/>
          <w:szCs w:val="21"/>
          <w:u w:val="single"/>
        </w:rPr>
        <w:t>/</w:t>
      </w:r>
      <w:r>
        <w:rPr>
          <w:rFonts w:ascii="Times New Roman" w:hAnsi="Times New Roman" w:hint="eastAsia"/>
          <w:i/>
          <w:color w:val="FF0000"/>
          <w:szCs w:val="21"/>
          <w:u w:val="single"/>
        </w:rPr>
        <w:t>操作系统平台</w:t>
      </w:r>
      <w:r>
        <w:rPr>
          <w:rFonts w:ascii="Times New Roman" w:hAnsi="Times New Roman"/>
          <w:i/>
          <w:color w:val="FF0000"/>
          <w:szCs w:val="21"/>
          <w:u w:val="single"/>
        </w:rPr>
        <w:t>）</w:t>
      </w:r>
      <w:r>
        <w:rPr>
          <w:rFonts w:ascii="Times New Roman" w:hAnsi="Times New Roman"/>
          <w:color w:val="000000"/>
          <w:szCs w:val="21"/>
        </w:rPr>
        <w:t>对</w:t>
      </w:r>
      <w:bookmarkStart w:id="2" w:name="_Hlk16601440"/>
      <w:r>
        <w:rPr>
          <w:rFonts w:ascii="Times New Roman" w:hAnsi="Times New Roman" w:hint="eastAsia"/>
          <w:color w:val="000000"/>
          <w:szCs w:val="21"/>
        </w:rPr>
        <w:t>JR</w:t>
      </w:r>
      <w:r>
        <w:rPr>
          <w:rFonts w:ascii="Times New Roman" w:hAnsi="Times New Roman"/>
          <w:color w:val="000000"/>
          <w:kern w:val="2"/>
          <w:szCs w:val="21"/>
        </w:rPr>
        <w:t xml:space="preserve">/T </w:t>
      </w:r>
      <w:r>
        <w:rPr>
          <w:rFonts w:ascii="Times New Roman" w:hAnsi="Times New Roman" w:hint="eastAsia"/>
          <w:color w:val="000000"/>
          <w:kern w:val="2"/>
          <w:szCs w:val="21"/>
        </w:rPr>
        <w:t>0192-</w:t>
      </w:r>
      <w:r>
        <w:rPr>
          <w:rFonts w:ascii="Times New Roman" w:hAnsi="Times New Roman"/>
          <w:color w:val="000000"/>
          <w:kern w:val="2"/>
          <w:szCs w:val="21"/>
        </w:rPr>
        <w:t>202</w:t>
      </w:r>
      <w:r>
        <w:rPr>
          <w:rFonts w:ascii="Times New Roman" w:hAnsi="Times New Roman" w:hint="eastAsia"/>
          <w:color w:val="000000"/>
          <w:kern w:val="2"/>
          <w:szCs w:val="21"/>
        </w:rPr>
        <w:t>0</w:t>
      </w:r>
      <w:r>
        <w:rPr>
          <w:rFonts w:ascii="Times New Roman" w:hAnsi="Times New Roman"/>
          <w:color w:val="000000"/>
          <w:kern w:val="2"/>
          <w:szCs w:val="21"/>
        </w:rPr>
        <w:t>《</w:t>
      </w:r>
      <w:r>
        <w:rPr>
          <w:rFonts w:ascii="Times New Roman" w:hAnsi="Times New Roman" w:hint="eastAsia"/>
          <w:color w:val="000000"/>
          <w:kern w:val="2"/>
          <w:szCs w:val="21"/>
        </w:rPr>
        <w:t>证券期货业移动互联网应用程序安全规范</w:t>
      </w:r>
      <w:r>
        <w:rPr>
          <w:rFonts w:ascii="Times New Roman" w:hAnsi="Times New Roman"/>
          <w:color w:val="000000"/>
          <w:kern w:val="2"/>
          <w:szCs w:val="21"/>
        </w:rPr>
        <w:t>》</w:t>
      </w:r>
      <w:r>
        <w:rPr>
          <w:rFonts w:ascii="Times New Roman" w:hAnsi="Times New Roman" w:hint="eastAsia"/>
          <w:color w:val="000000"/>
          <w:kern w:val="2"/>
          <w:szCs w:val="21"/>
        </w:rPr>
        <w:t>及</w:t>
      </w:r>
      <w:r>
        <w:rPr>
          <w:rFonts w:ascii="Times New Roman" w:hAnsi="Times New Roman" w:hint="eastAsia"/>
          <w:color w:val="000000"/>
          <w:szCs w:val="21"/>
        </w:rPr>
        <w:t>JR</w:t>
      </w:r>
      <w:r>
        <w:rPr>
          <w:rFonts w:ascii="Times New Roman" w:hAnsi="Times New Roman"/>
          <w:color w:val="000000"/>
          <w:kern w:val="2"/>
          <w:szCs w:val="21"/>
        </w:rPr>
        <w:t xml:space="preserve">/T </w:t>
      </w:r>
      <w:r>
        <w:rPr>
          <w:rFonts w:ascii="Times New Roman" w:hAnsi="Times New Roman" w:hint="eastAsia"/>
          <w:color w:val="000000"/>
          <w:kern w:val="2"/>
          <w:szCs w:val="21"/>
        </w:rPr>
        <w:t>0240-</w:t>
      </w:r>
      <w:r>
        <w:rPr>
          <w:rFonts w:ascii="Times New Roman" w:hAnsi="Times New Roman"/>
          <w:color w:val="000000"/>
          <w:kern w:val="2"/>
          <w:szCs w:val="21"/>
        </w:rPr>
        <w:t>202</w:t>
      </w:r>
      <w:r>
        <w:rPr>
          <w:rFonts w:ascii="Times New Roman" w:hAnsi="Times New Roman" w:hint="eastAsia"/>
          <w:color w:val="000000"/>
          <w:kern w:val="2"/>
          <w:szCs w:val="21"/>
        </w:rPr>
        <w:t>1</w:t>
      </w:r>
      <w:r>
        <w:rPr>
          <w:rFonts w:ascii="Times New Roman" w:hAnsi="Times New Roman"/>
          <w:color w:val="000000"/>
          <w:kern w:val="2"/>
          <w:szCs w:val="21"/>
        </w:rPr>
        <w:t>《</w:t>
      </w:r>
      <w:r>
        <w:rPr>
          <w:rFonts w:ascii="Times New Roman" w:hAnsi="Times New Roman" w:hint="eastAsia"/>
          <w:color w:val="000000"/>
          <w:kern w:val="2"/>
          <w:szCs w:val="21"/>
        </w:rPr>
        <w:t>证券期货业移动互联网应用程序安全检测规范</w:t>
      </w:r>
      <w:r>
        <w:rPr>
          <w:rFonts w:ascii="Times New Roman" w:hAnsi="Times New Roman"/>
          <w:color w:val="000000"/>
          <w:kern w:val="2"/>
          <w:szCs w:val="21"/>
        </w:rPr>
        <w:t>》</w:t>
      </w:r>
      <w:bookmarkEnd w:id="2"/>
      <w:r>
        <w:rPr>
          <w:rFonts w:ascii="Times New Roman" w:hAnsi="Times New Roman"/>
          <w:color w:val="000000"/>
          <w:szCs w:val="21"/>
        </w:rPr>
        <w:t>中相关</w:t>
      </w:r>
      <w:r>
        <w:rPr>
          <w:rFonts w:ascii="Times New Roman" w:hAnsi="Times New Roman" w:hint="eastAsia"/>
          <w:color w:val="000000"/>
          <w:szCs w:val="21"/>
        </w:rPr>
        <w:t>标准内容</w:t>
      </w:r>
      <w:r>
        <w:rPr>
          <w:rFonts w:ascii="Times New Roman" w:hAnsi="Times New Roman"/>
          <w:color w:val="000000"/>
          <w:szCs w:val="21"/>
        </w:rPr>
        <w:t>自评价结果如下：</w:t>
      </w:r>
    </w:p>
    <w:p w14:paraId="2A9F571F" w14:textId="77777777" w:rsidR="00A53BE2" w:rsidRDefault="00FF7104">
      <w:pPr>
        <w:pStyle w:val="a3"/>
        <w:spacing w:line="360" w:lineRule="auto"/>
        <w:ind w:firstLineChars="250" w:firstLine="450"/>
        <w:rPr>
          <w:rFonts w:hAnsi="宋体"/>
          <w:color w:val="000000"/>
          <w:sz w:val="18"/>
          <w:szCs w:val="18"/>
        </w:rPr>
      </w:pPr>
      <w:r>
        <w:rPr>
          <w:rFonts w:hAnsi="宋体"/>
          <w:color w:val="000000"/>
          <w:sz w:val="18"/>
          <w:szCs w:val="18"/>
        </w:rPr>
        <w:t>填表说明：</w:t>
      </w:r>
    </w:p>
    <w:p w14:paraId="781FB1D8" w14:textId="74821F1B" w:rsidR="006B34F5" w:rsidRDefault="006B34F5" w:rsidP="006B34F5">
      <w:pPr>
        <w:pStyle w:val="a3"/>
        <w:spacing w:line="360" w:lineRule="auto"/>
        <w:ind w:left="450" w:firstLineChars="0" w:firstLine="0"/>
        <w:rPr>
          <w:rFonts w:hAnsi="宋体"/>
          <w:color w:val="000000"/>
          <w:sz w:val="18"/>
          <w:szCs w:val="18"/>
        </w:rPr>
      </w:pPr>
      <w:r>
        <w:rPr>
          <w:rFonts w:hAnsi="宋体"/>
          <w:color w:val="000000"/>
          <w:sz w:val="18"/>
          <w:szCs w:val="18"/>
        </w:rPr>
        <w:t>1.</w:t>
      </w:r>
      <w:r w:rsidR="00FF7104">
        <w:rPr>
          <w:rFonts w:hAnsi="宋体"/>
          <w:color w:val="000000"/>
          <w:sz w:val="18"/>
          <w:szCs w:val="18"/>
        </w:rPr>
        <w:t>“自</w:t>
      </w:r>
      <w:r w:rsidR="00FF7104">
        <w:rPr>
          <w:rFonts w:hAnsi="宋体" w:hint="eastAsia"/>
          <w:color w:val="000000"/>
          <w:sz w:val="18"/>
          <w:szCs w:val="18"/>
        </w:rPr>
        <w:t>评价</w:t>
      </w:r>
      <w:r w:rsidR="00FF7104">
        <w:rPr>
          <w:rFonts w:hAnsi="宋体"/>
          <w:color w:val="000000"/>
          <w:sz w:val="18"/>
          <w:szCs w:val="18"/>
        </w:rPr>
        <w:t>结果”一栏应</w:t>
      </w:r>
      <w:r w:rsidR="00FF7104">
        <w:rPr>
          <w:rFonts w:hAnsi="宋体" w:hint="eastAsia"/>
          <w:color w:val="000000"/>
          <w:sz w:val="18"/>
          <w:szCs w:val="18"/>
        </w:rPr>
        <w:t>根据“评价要点”</w:t>
      </w:r>
      <w:r w:rsidR="00FF7104">
        <w:rPr>
          <w:rFonts w:hAnsi="宋体"/>
          <w:color w:val="000000"/>
          <w:sz w:val="18"/>
          <w:szCs w:val="18"/>
        </w:rPr>
        <w:t>进行自查，Y表示“符合”，N</w:t>
      </w:r>
      <w:r w:rsidR="00FF7104">
        <w:rPr>
          <w:rFonts w:hAnsi="宋体" w:hint="eastAsia"/>
          <w:color w:val="000000"/>
          <w:sz w:val="18"/>
          <w:szCs w:val="18"/>
        </w:rPr>
        <w:t>表示“不符合”，</w:t>
      </w:r>
      <w:r w:rsidR="00FF7104">
        <w:rPr>
          <w:rFonts w:hAnsi="宋体"/>
          <w:color w:val="000000"/>
          <w:sz w:val="18"/>
          <w:szCs w:val="18"/>
        </w:rPr>
        <w:t xml:space="preserve"> N/A表示“不适用”。</w:t>
      </w:r>
    </w:p>
    <w:p w14:paraId="70BBED0E" w14:textId="77777777" w:rsidR="006B34F5" w:rsidRDefault="006B34F5" w:rsidP="006B34F5">
      <w:pPr>
        <w:pStyle w:val="a3"/>
        <w:spacing w:line="360" w:lineRule="auto"/>
        <w:ind w:left="450" w:firstLineChars="0" w:firstLine="0"/>
        <w:rPr>
          <w:rFonts w:hAnsi="宋体"/>
          <w:color w:val="000000"/>
          <w:sz w:val="18"/>
          <w:szCs w:val="18"/>
        </w:rPr>
      </w:pPr>
      <w:r>
        <w:rPr>
          <w:rFonts w:hAnsi="宋体" w:hint="eastAsia"/>
          <w:color w:val="000000"/>
          <w:sz w:val="18"/>
          <w:szCs w:val="18"/>
        </w:rPr>
        <w:t>2</w:t>
      </w:r>
      <w:r>
        <w:rPr>
          <w:rFonts w:hAnsi="宋体"/>
          <w:color w:val="000000"/>
          <w:sz w:val="18"/>
          <w:szCs w:val="18"/>
        </w:rPr>
        <w:t>.</w:t>
      </w:r>
      <w:r w:rsidR="00FF7104">
        <w:rPr>
          <w:rFonts w:hAnsi="宋体" w:hint="eastAsia"/>
          <w:color w:val="000000"/>
          <w:sz w:val="18"/>
          <w:szCs w:val="18"/>
        </w:rPr>
        <w:t>认证申请方在自评价过程中，</w:t>
      </w:r>
      <w:r w:rsidR="00FF7104" w:rsidRPr="006B34F5">
        <w:rPr>
          <w:rFonts w:hAnsi="宋体" w:hint="eastAsia"/>
          <w:color w:val="000000"/>
          <w:sz w:val="18"/>
          <w:szCs w:val="18"/>
        </w:rPr>
        <w:t>如对检测项符合情况有待确定、因自身的技术限制无法完成自评价或无法判断等情况，请在“自评价结果”栏中进行说明。</w:t>
      </w:r>
    </w:p>
    <w:p w14:paraId="3EB94DA0" w14:textId="4FD67EBE" w:rsidR="00A53BE2" w:rsidRDefault="006B34F5" w:rsidP="006B34F5">
      <w:pPr>
        <w:pStyle w:val="a3"/>
        <w:spacing w:line="360" w:lineRule="auto"/>
        <w:ind w:left="450" w:firstLineChars="0" w:firstLine="0"/>
        <w:rPr>
          <w:rFonts w:hAnsi="宋体"/>
          <w:color w:val="000000"/>
          <w:sz w:val="18"/>
          <w:szCs w:val="18"/>
        </w:rPr>
      </w:pPr>
      <w:r>
        <w:rPr>
          <w:rFonts w:hAnsi="宋体" w:hint="eastAsia"/>
          <w:color w:val="000000"/>
          <w:sz w:val="18"/>
          <w:szCs w:val="18"/>
        </w:rPr>
        <w:t>3</w:t>
      </w:r>
      <w:r>
        <w:rPr>
          <w:rFonts w:hAnsi="宋体"/>
          <w:color w:val="000000"/>
          <w:sz w:val="18"/>
          <w:szCs w:val="18"/>
        </w:rPr>
        <w:t>.</w:t>
      </w:r>
      <w:r w:rsidR="00FF7104">
        <w:rPr>
          <w:rFonts w:hAnsi="宋体" w:hint="eastAsia"/>
          <w:color w:val="000000"/>
          <w:sz w:val="18"/>
          <w:szCs w:val="18"/>
        </w:rPr>
        <w:t>如</w:t>
      </w:r>
      <w:r w:rsidR="00FF7104">
        <w:rPr>
          <w:rFonts w:hAnsi="宋体"/>
          <w:color w:val="000000"/>
          <w:sz w:val="18"/>
          <w:szCs w:val="18"/>
        </w:rPr>
        <w:t>认证申请方根据</w:t>
      </w:r>
      <w:r w:rsidR="00FF7104">
        <w:rPr>
          <w:rFonts w:hAnsi="宋体"/>
          <w:color w:val="000000"/>
          <w:kern w:val="2"/>
          <w:sz w:val="18"/>
          <w:szCs w:val="18"/>
        </w:rPr>
        <w:t>A</w:t>
      </w:r>
      <w:r>
        <w:rPr>
          <w:rFonts w:hAnsi="宋体"/>
          <w:color w:val="000000"/>
          <w:kern w:val="2"/>
          <w:sz w:val="18"/>
          <w:szCs w:val="18"/>
        </w:rPr>
        <w:t>PP</w:t>
      </w:r>
      <w:r w:rsidR="00FF7104">
        <w:rPr>
          <w:rFonts w:hAnsi="宋体"/>
          <w:color w:val="000000"/>
          <w:sz w:val="18"/>
          <w:szCs w:val="18"/>
        </w:rPr>
        <w:t>具体情况</w:t>
      </w:r>
      <w:r w:rsidR="00FF7104">
        <w:rPr>
          <w:rFonts w:hAnsi="宋体" w:hint="eastAsia"/>
          <w:color w:val="000000"/>
          <w:sz w:val="18"/>
          <w:szCs w:val="18"/>
        </w:rPr>
        <w:t>“自评价结果”为N</w:t>
      </w:r>
      <w:r w:rsidR="00FF7104">
        <w:rPr>
          <w:rFonts w:hAnsi="宋体"/>
          <w:color w:val="000000"/>
          <w:sz w:val="18"/>
          <w:szCs w:val="18"/>
        </w:rPr>
        <w:t>/A</w:t>
      </w:r>
      <w:r w:rsidR="00FF7104">
        <w:rPr>
          <w:rFonts w:hAnsi="宋体" w:hint="eastAsia"/>
          <w:color w:val="000000"/>
          <w:sz w:val="18"/>
          <w:szCs w:val="18"/>
        </w:rPr>
        <w:t>时，需在“备注”栏中进行</w:t>
      </w:r>
      <w:r w:rsidR="00FF7104">
        <w:rPr>
          <w:rFonts w:hAnsi="宋体"/>
          <w:color w:val="000000"/>
          <w:sz w:val="18"/>
          <w:szCs w:val="18"/>
        </w:rPr>
        <w:t>不适用说明。</w:t>
      </w:r>
    </w:p>
    <w:tbl>
      <w:tblPr>
        <w:tblW w:w="13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9"/>
        <w:gridCol w:w="1370"/>
        <w:gridCol w:w="3240"/>
        <w:gridCol w:w="3828"/>
        <w:gridCol w:w="2682"/>
        <w:gridCol w:w="1428"/>
      </w:tblGrid>
      <w:tr w:rsidR="00A53BE2" w14:paraId="20425CD6" w14:textId="77777777">
        <w:trPr>
          <w:trHeight w:val="601"/>
          <w:tblHeader/>
          <w:jc w:val="center"/>
        </w:trPr>
        <w:tc>
          <w:tcPr>
            <w:tcW w:w="1169" w:type="dxa"/>
            <w:shd w:val="clear" w:color="auto" w:fill="D9D9D9"/>
            <w:vAlign w:val="center"/>
          </w:tcPr>
          <w:p w14:paraId="65E3C864" w14:textId="77777777" w:rsidR="00A53BE2" w:rsidRDefault="00FF7104">
            <w:pPr>
              <w:pStyle w:val="a3"/>
              <w:spacing w:line="360" w:lineRule="auto"/>
              <w:ind w:firstLineChars="0" w:firstLine="0"/>
              <w:rPr>
                <w:rFonts w:ascii="Times New Roman" w:hAnsi="Times New Roman"/>
                <w:b/>
                <w:bCs/>
              </w:rPr>
            </w:pPr>
            <w:r>
              <w:rPr>
                <w:rFonts w:ascii="Times New Roman" w:hAnsi="Times New Roman" w:hint="eastAsia"/>
                <w:b/>
                <w:bCs/>
              </w:rPr>
              <w:t>评价</w:t>
            </w:r>
            <w:r>
              <w:rPr>
                <w:rFonts w:ascii="Times New Roman" w:hAnsi="Times New Roman"/>
                <w:b/>
                <w:bCs/>
              </w:rPr>
              <w:t>类</w:t>
            </w:r>
            <w:r>
              <w:rPr>
                <w:rFonts w:ascii="Times New Roman" w:hAnsi="Times New Roman" w:hint="eastAsia"/>
                <w:b/>
                <w:bCs/>
              </w:rPr>
              <w:t>别</w:t>
            </w:r>
          </w:p>
        </w:tc>
        <w:tc>
          <w:tcPr>
            <w:tcW w:w="1370" w:type="dxa"/>
            <w:shd w:val="clear" w:color="auto" w:fill="D9D9D9"/>
            <w:vAlign w:val="center"/>
          </w:tcPr>
          <w:p w14:paraId="6E8B994A" w14:textId="77777777" w:rsidR="00A53BE2" w:rsidRDefault="00FF7104">
            <w:pPr>
              <w:pStyle w:val="a3"/>
              <w:spacing w:line="360" w:lineRule="auto"/>
              <w:ind w:firstLineChars="0" w:firstLine="0"/>
              <w:jc w:val="center"/>
              <w:rPr>
                <w:rFonts w:ascii="Times New Roman" w:hAnsi="Times New Roman"/>
                <w:b/>
                <w:bCs/>
              </w:rPr>
            </w:pPr>
            <w:r>
              <w:rPr>
                <w:rFonts w:ascii="Times New Roman" w:hAnsi="Times New Roman" w:hint="eastAsia"/>
                <w:b/>
                <w:bCs/>
              </w:rPr>
              <w:t>评价</w:t>
            </w:r>
            <w:r>
              <w:rPr>
                <w:rFonts w:ascii="Times New Roman" w:hAnsi="Times New Roman"/>
                <w:b/>
                <w:bCs/>
              </w:rPr>
              <w:t>子类</w:t>
            </w:r>
          </w:p>
        </w:tc>
        <w:tc>
          <w:tcPr>
            <w:tcW w:w="3240" w:type="dxa"/>
            <w:shd w:val="clear" w:color="auto" w:fill="D9D9D9"/>
            <w:vAlign w:val="center"/>
          </w:tcPr>
          <w:p w14:paraId="7C849A79" w14:textId="77777777" w:rsidR="00A53BE2" w:rsidRDefault="00FF7104">
            <w:pPr>
              <w:pStyle w:val="a3"/>
              <w:spacing w:line="360" w:lineRule="auto"/>
              <w:ind w:firstLineChars="94" w:firstLine="198"/>
              <w:jc w:val="center"/>
              <w:rPr>
                <w:rFonts w:ascii="Times New Roman" w:hAnsi="Times New Roman"/>
                <w:b/>
                <w:bCs/>
              </w:rPr>
            </w:pPr>
            <w:r>
              <w:rPr>
                <w:rFonts w:ascii="Times New Roman" w:hAnsi="Times New Roman" w:hint="eastAsia"/>
                <w:b/>
                <w:bCs/>
              </w:rPr>
              <w:t>评价</w:t>
            </w:r>
            <w:r>
              <w:rPr>
                <w:rFonts w:ascii="Times New Roman" w:hAnsi="Times New Roman"/>
                <w:b/>
                <w:bCs/>
              </w:rPr>
              <w:t>项</w:t>
            </w:r>
          </w:p>
        </w:tc>
        <w:tc>
          <w:tcPr>
            <w:tcW w:w="3828" w:type="dxa"/>
            <w:shd w:val="clear" w:color="auto" w:fill="D9D9D9"/>
            <w:vAlign w:val="center"/>
          </w:tcPr>
          <w:p w14:paraId="0627180F" w14:textId="77777777" w:rsidR="00A53BE2" w:rsidRDefault="00FF7104">
            <w:pPr>
              <w:pStyle w:val="a3"/>
              <w:spacing w:line="360" w:lineRule="auto"/>
              <w:ind w:firstLineChars="0" w:firstLine="0"/>
              <w:jc w:val="center"/>
              <w:rPr>
                <w:rFonts w:ascii="Times New Roman" w:hAnsi="Times New Roman"/>
                <w:b/>
                <w:bCs/>
              </w:rPr>
            </w:pPr>
            <w:r>
              <w:rPr>
                <w:rFonts w:ascii="Times New Roman" w:hAnsi="Times New Roman" w:hint="eastAsia"/>
                <w:b/>
                <w:bCs/>
              </w:rPr>
              <w:t>评价要点</w:t>
            </w:r>
          </w:p>
        </w:tc>
        <w:tc>
          <w:tcPr>
            <w:tcW w:w="2682" w:type="dxa"/>
            <w:shd w:val="clear" w:color="auto" w:fill="D9D9D9"/>
            <w:vAlign w:val="center"/>
          </w:tcPr>
          <w:p w14:paraId="24D2B3EB" w14:textId="77777777" w:rsidR="00A53BE2" w:rsidRDefault="00FF7104">
            <w:pPr>
              <w:pStyle w:val="a3"/>
              <w:spacing w:line="360" w:lineRule="auto"/>
              <w:ind w:firstLineChars="0" w:firstLine="0"/>
              <w:jc w:val="center"/>
              <w:rPr>
                <w:rFonts w:ascii="Times New Roman" w:hAnsi="Times New Roman"/>
                <w:b/>
                <w:bCs/>
              </w:rPr>
            </w:pPr>
            <w:r>
              <w:rPr>
                <w:rFonts w:ascii="Times New Roman" w:hAnsi="Times New Roman"/>
                <w:b/>
                <w:bCs/>
              </w:rPr>
              <w:t>自</w:t>
            </w:r>
            <w:r>
              <w:rPr>
                <w:rFonts w:ascii="Times New Roman" w:hAnsi="Times New Roman" w:hint="eastAsia"/>
                <w:b/>
                <w:bCs/>
              </w:rPr>
              <w:t>评价</w:t>
            </w:r>
            <w:r>
              <w:rPr>
                <w:rFonts w:ascii="Times New Roman" w:hAnsi="Times New Roman"/>
                <w:b/>
                <w:bCs/>
              </w:rPr>
              <w:t>结果</w:t>
            </w:r>
          </w:p>
        </w:tc>
        <w:tc>
          <w:tcPr>
            <w:tcW w:w="1428" w:type="dxa"/>
            <w:shd w:val="clear" w:color="auto" w:fill="D9D9D9"/>
            <w:vAlign w:val="center"/>
          </w:tcPr>
          <w:p w14:paraId="424D0840" w14:textId="77777777" w:rsidR="00A53BE2" w:rsidRDefault="00FF7104">
            <w:pPr>
              <w:pStyle w:val="a3"/>
              <w:spacing w:line="360" w:lineRule="auto"/>
              <w:ind w:firstLineChars="0" w:firstLine="0"/>
              <w:jc w:val="center"/>
              <w:rPr>
                <w:rFonts w:ascii="Times New Roman" w:hAnsi="Times New Roman"/>
                <w:b/>
                <w:bCs/>
              </w:rPr>
            </w:pPr>
            <w:r>
              <w:rPr>
                <w:rFonts w:ascii="Times New Roman" w:hAnsi="Times New Roman" w:hint="eastAsia"/>
                <w:b/>
                <w:bCs/>
              </w:rPr>
              <w:t>备注</w:t>
            </w:r>
          </w:p>
        </w:tc>
      </w:tr>
      <w:tr w:rsidR="00A53BE2" w14:paraId="3A6065FC" w14:textId="77777777">
        <w:trPr>
          <w:trHeight w:val="1530"/>
          <w:jc w:val="center"/>
        </w:trPr>
        <w:tc>
          <w:tcPr>
            <w:tcW w:w="1169" w:type="dxa"/>
            <w:vMerge w:val="restart"/>
            <w:vAlign w:val="center"/>
          </w:tcPr>
          <w:p w14:paraId="2CF05290" w14:textId="77777777" w:rsidR="00A53BE2" w:rsidRDefault="00FF7104">
            <w:pPr>
              <w:pStyle w:val="a3"/>
              <w:widowControl w:val="0"/>
              <w:ind w:firstLineChars="0" w:firstLine="0"/>
              <w:rPr>
                <w:rFonts w:ascii="Times New Roman"/>
                <w:b/>
                <w:szCs w:val="21"/>
              </w:rPr>
            </w:pPr>
            <w:r>
              <w:rPr>
                <w:rFonts w:ascii="Times New Roman" w:hint="eastAsia"/>
                <w:b/>
                <w:szCs w:val="21"/>
              </w:rPr>
              <w:t>移动终端</w:t>
            </w:r>
          </w:p>
          <w:p w14:paraId="1A9C2978" w14:textId="77777777" w:rsidR="00A53BE2" w:rsidRDefault="00FF7104">
            <w:pPr>
              <w:pStyle w:val="a3"/>
              <w:widowControl w:val="0"/>
              <w:ind w:firstLineChars="0" w:firstLine="0"/>
              <w:rPr>
                <w:rFonts w:ascii="Times New Roman"/>
                <w:b/>
                <w:szCs w:val="21"/>
              </w:rPr>
            </w:pPr>
            <w:r>
              <w:rPr>
                <w:rFonts w:ascii="Times New Roman" w:hint="eastAsia"/>
                <w:b/>
                <w:szCs w:val="21"/>
              </w:rPr>
              <w:t>安全</w:t>
            </w:r>
          </w:p>
        </w:tc>
        <w:tc>
          <w:tcPr>
            <w:tcW w:w="1370" w:type="dxa"/>
            <w:vMerge w:val="restart"/>
            <w:vAlign w:val="center"/>
          </w:tcPr>
          <w:p w14:paraId="73EF9B2F" w14:textId="77777777" w:rsidR="00A53BE2" w:rsidRDefault="00FF7104">
            <w:pPr>
              <w:jc w:val="center"/>
            </w:pPr>
            <w:r>
              <w:rPr>
                <w:rFonts w:hint="eastAsia"/>
              </w:rPr>
              <w:t>应用程序保护</w:t>
            </w:r>
          </w:p>
        </w:tc>
        <w:tc>
          <w:tcPr>
            <w:tcW w:w="3240" w:type="dxa"/>
            <w:vAlign w:val="center"/>
          </w:tcPr>
          <w:p w14:paraId="4A215BED" w14:textId="77777777" w:rsidR="00A53BE2" w:rsidRDefault="00FF7104">
            <w:pPr>
              <w:rPr>
                <w:sz w:val="18"/>
                <w:szCs w:val="18"/>
              </w:rPr>
            </w:pPr>
            <w:r>
              <w:rPr>
                <w:rFonts w:ascii="宋体" w:hAnsi="宋体" w:cs="宋体" w:hint="eastAsia"/>
                <w:b/>
                <w:bCs/>
                <w:color w:val="000000"/>
                <w:kern w:val="0"/>
                <w:sz w:val="18"/>
                <w:szCs w:val="18"/>
              </w:rPr>
              <w:t>防逆向。</w:t>
            </w:r>
            <w:r>
              <w:rPr>
                <w:rFonts w:hint="eastAsia"/>
                <w:sz w:val="18"/>
                <w:szCs w:val="18"/>
              </w:rPr>
              <w:t>采取防动态调试、代码混淆、防逆向等技术对关键代码、核心逻辑进行保护</w:t>
            </w:r>
          </w:p>
        </w:tc>
        <w:tc>
          <w:tcPr>
            <w:tcW w:w="3828" w:type="dxa"/>
            <w:vAlign w:val="center"/>
          </w:tcPr>
          <w:p w14:paraId="7CD064B1" w14:textId="77777777" w:rsidR="00A53BE2" w:rsidRDefault="00FF7104">
            <w:pPr>
              <w:pStyle w:val="a3"/>
              <w:widowControl w:val="0"/>
              <w:tabs>
                <w:tab w:val="left" w:pos="1072"/>
              </w:tabs>
              <w:ind w:firstLineChars="0" w:firstLine="0"/>
              <w:rPr>
                <w:rFonts w:ascii="Times New Roman"/>
                <w:sz w:val="18"/>
                <w:szCs w:val="18"/>
              </w:rPr>
            </w:pPr>
            <w:r>
              <w:rPr>
                <w:rFonts w:ascii="Calibri" w:hint="eastAsia"/>
                <w:kern w:val="2"/>
                <w:sz w:val="18"/>
                <w:szCs w:val="18"/>
              </w:rPr>
              <w:t>移动互联网应用程序客户端及其安装包进行动态调试及反编译测试，检查移动互联网应用程序客户端是否采取防动态调试、代码混淆等确保程序的自身安全的有效措施。</w:t>
            </w:r>
          </w:p>
        </w:tc>
        <w:tc>
          <w:tcPr>
            <w:tcW w:w="2682" w:type="dxa"/>
            <w:vAlign w:val="center"/>
          </w:tcPr>
          <w:p w14:paraId="61B3D315" w14:textId="4AD435BB" w:rsidR="00A53BE2" w:rsidRDefault="00A53BE2">
            <w:pPr>
              <w:pStyle w:val="a3"/>
              <w:widowControl w:val="0"/>
              <w:ind w:firstLineChars="0" w:firstLine="0"/>
              <w:rPr>
                <w:rFonts w:ascii="Times New Roman"/>
                <w:sz w:val="18"/>
                <w:szCs w:val="18"/>
              </w:rPr>
            </w:pPr>
          </w:p>
        </w:tc>
        <w:tc>
          <w:tcPr>
            <w:tcW w:w="1428" w:type="dxa"/>
            <w:vAlign w:val="center"/>
          </w:tcPr>
          <w:p w14:paraId="4AB5C557" w14:textId="77777777" w:rsidR="00A53BE2" w:rsidRDefault="00A53BE2">
            <w:pPr>
              <w:pStyle w:val="a3"/>
              <w:widowControl w:val="0"/>
              <w:ind w:firstLineChars="0" w:firstLine="0"/>
              <w:rPr>
                <w:rFonts w:ascii="Times New Roman"/>
                <w:sz w:val="18"/>
                <w:szCs w:val="18"/>
                <w:highlight w:val="yellow"/>
              </w:rPr>
            </w:pPr>
          </w:p>
        </w:tc>
      </w:tr>
      <w:tr w:rsidR="00A53BE2" w14:paraId="4BF78A99" w14:textId="77777777">
        <w:trPr>
          <w:jc w:val="center"/>
        </w:trPr>
        <w:tc>
          <w:tcPr>
            <w:tcW w:w="1169" w:type="dxa"/>
            <w:vMerge/>
            <w:vAlign w:val="center"/>
          </w:tcPr>
          <w:p w14:paraId="1F35440C" w14:textId="77777777" w:rsidR="00A53BE2" w:rsidRDefault="00A53BE2">
            <w:pPr>
              <w:pStyle w:val="a3"/>
              <w:widowControl w:val="0"/>
              <w:ind w:firstLineChars="0" w:firstLine="0"/>
              <w:rPr>
                <w:rFonts w:ascii="Times New Roman"/>
                <w:b/>
                <w:szCs w:val="21"/>
              </w:rPr>
            </w:pPr>
          </w:p>
        </w:tc>
        <w:tc>
          <w:tcPr>
            <w:tcW w:w="1370" w:type="dxa"/>
            <w:vMerge/>
            <w:vAlign w:val="center"/>
          </w:tcPr>
          <w:p w14:paraId="59804F7B" w14:textId="77777777" w:rsidR="00A53BE2" w:rsidRDefault="00A53BE2"/>
        </w:tc>
        <w:tc>
          <w:tcPr>
            <w:tcW w:w="3240" w:type="dxa"/>
            <w:vAlign w:val="center"/>
          </w:tcPr>
          <w:p w14:paraId="2A761AB2" w14:textId="77777777" w:rsidR="00A53BE2" w:rsidRDefault="00FF7104">
            <w:pPr>
              <w:rPr>
                <w:sz w:val="18"/>
                <w:szCs w:val="18"/>
              </w:rPr>
            </w:pPr>
            <w:r>
              <w:rPr>
                <w:rFonts w:ascii="宋体" w:hAnsi="宋体" w:cs="宋体" w:hint="eastAsia"/>
                <w:b/>
                <w:bCs/>
                <w:color w:val="000000"/>
                <w:kern w:val="0"/>
                <w:sz w:val="18"/>
                <w:szCs w:val="18"/>
              </w:rPr>
              <w:t>安全接口。</w:t>
            </w:r>
            <w:r>
              <w:rPr>
                <w:rFonts w:hint="eastAsia"/>
                <w:sz w:val="18"/>
                <w:szCs w:val="18"/>
              </w:rPr>
              <w:t>不应设计有违反和绕过安全措施的任何类型的接口和开发文档中</w:t>
            </w:r>
            <w:r>
              <w:rPr>
                <w:rFonts w:hint="eastAsia"/>
                <w:sz w:val="18"/>
                <w:szCs w:val="18"/>
              </w:rPr>
              <w:lastRenderedPageBreak/>
              <w:t>未说明的任何模式的接口</w:t>
            </w:r>
          </w:p>
        </w:tc>
        <w:tc>
          <w:tcPr>
            <w:tcW w:w="3828" w:type="dxa"/>
            <w:vAlign w:val="center"/>
          </w:tcPr>
          <w:p w14:paraId="0FEADF8E" w14:textId="77777777" w:rsidR="00A53BE2" w:rsidRDefault="00FF7104">
            <w:pPr>
              <w:rPr>
                <w:rFonts w:ascii="Times New Roman"/>
                <w:sz w:val="18"/>
                <w:szCs w:val="18"/>
              </w:rPr>
            </w:pPr>
            <w:r>
              <w:rPr>
                <w:rFonts w:hint="eastAsia"/>
                <w:sz w:val="18"/>
                <w:szCs w:val="18"/>
              </w:rPr>
              <w:lastRenderedPageBreak/>
              <w:t>移动互联网应用程序的安全设计文档及检测移动互联网应用程序，查看移动互联网应用程序</w:t>
            </w:r>
            <w:r>
              <w:rPr>
                <w:rFonts w:hint="eastAsia"/>
                <w:sz w:val="18"/>
                <w:szCs w:val="18"/>
              </w:rPr>
              <w:lastRenderedPageBreak/>
              <w:t>中是否有违反和绕过安全措施的任何类型的接口和设计文档中未说明的任何模式的接口</w:t>
            </w:r>
          </w:p>
        </w:tc>
        <w:tc>
          <w:tcPr>
            <w:tcW w:w="2682" w:type="dxa"/>
            <w:vAlign w:val="center"/>
          </w:tcPr>
          <w:p w14:paraId="408F099A" w14:textId="3CCD1119" w:rsidR="00A53BE2" w:rsidRDefault="00A53BE2">
            <w:pPr>
              <w:pStyle w:val="a3"/>
              <w:widowControl w:val="0"/>
              <w:ind w:firstLineChars="0" w:firstLine="0"/>
              <w:rPr>
                <w:rFonts w:ascii="Times New Roman"/>
                <w:sz w:val="18"/>
                <w:szCs w:val="18"/>
              </w:rPr>
            </w:pPr>
          </w:p>
        </w:tc>
        <w:tc>
          <w:tcPr>
            <w:tcW w:w="1428" w:type="dxa"/>
            <w:vAlign w:val="center"/>
          </w:tcPr>
          <w:p w14:paraId="4A702991" w14:textId="77777777" w:rsidR="00A53BE2" w:rsidRDefault="00A53BE2">
            <w:pPr>
              <w:pStyle w:val="a3"/>
              <w:widowControl w:val="0"/>
              <w:ind w:firstLineChars="0" w:firstLine="0"/>
              <w:rPr>
                <w:rFonts w:ascii="Times New Roman"/>
                <w:sz w:val="18"/>
                <w:szCs w:val="18"/>
                <w:highlight w:val="yellow"/>
              </w:rPr>
            </w:pPr>
          </w:p>
        </w:tc>
      </w:tr>
      <w:tr w:rsidR="00A53BE2" w14:paraId="3A569B04" w14:textId="77777777">
        <w:trPr>
          <w:trHeight w:val="619"/>
          <w:jc w:val="center"/>
        </w:trPr>
        <w:tc>
          <w:tcPr>
            <w:tcW w:w="1169" w:type="dxa"/>
            <w:vMerge/>
            <w:vAlign w:val="center"/>
          </w:tcPr>
          <w:p w14:paraId="728CF123" w14:textId="77777777" w:rsidR="00A53BE2" w:rsidRDefault="00A53BE2">
            <w:pPr>
              <w:pStyle w:val="a3"/>
              <w:widowControl w:val="0"/>
              <w:ind w:firstLineChars="0" w:firstLine="0"/>
              <w:rPr>
                <w:rFonts w:ascii="Times New Roman"/>
                <w:b/>
                <w:szCs w:val="21"/>
              </w:rPr>
            </w:pPr>
          </w:p>
        </w:tc>
        <w:tc>
          <w:tcPr>
            <w:tcW w:w="1370" w:type="dxa"/>
            <w:vMerge/>
            <w:vAlign w:val="center"/>
          </w:tcPr>
          <w:p w14:paraId="240BB896" w14:textId="77777777" w:rsidR="00A53BE2" w:rsidRDefault="00A53BE2"/>
        </w:tc>
        <w:tc>
          <w:tcPr>
            <w:tcW w:w="3240" w:type="dxa"/>
            <w:vMerge w:val="restart"/>
            <w:vAlign w:val="center"/>
          </w:tcPr>
          <w:p w14:paraId="70B5297B" w14:textId="77777777" w:rsidR="00A53BE2" w:rsidRDefault="00FF7104">
            <w:pPr>
              <w:rPr>
                <w:sz w:val="18"/>
                <w:szCs w:val="18"/>
              </w:rPr>
            </w:pPr>
            <w:r>
              <w:rPr>
                <w:rFonts w:ascii="宋体" w:hAnsi="宋体" w:cs="宋体" w:hint="eastAsia"/>
                <w:b/>
                <w:bCs/>
                <w:color w:val="000000"/>
                <w:kern w:val="0"/>
                <w:sz w:val="18"/>
                <w:szCs w:val="18"/>
              </w:rPr>
              <w:t>输入保护。</w:t>
            </w:r>
            <w:r>
              <w:rPr>
                <w:rFonts w:hint="eastAsia"/>
                <w:sz w:val="18"/>
                <w:szCs w:val="18"/>
              </w:rPr>
              <w:t>保障输入信息的机密性，如采取自定义键盘、随机键盘位、防范键盘窃听技术等措施</w:t>
            </w:r>
          </w:p>
        </w:tc>
        <w:tc>
          <w:tcPr>
            <w:tcW w:w="3828" w:type="dxa"/>
            <w:vAlign w:val="center"/>
          </w:tcPr>
          <w:p w14:paraId="71054F76" w14:textId="77777777" w:rsidR="00A53BE2" w:rsidRDefault="00FF7104">
            <w:pPr>
              <w:pStyle w:val="a3"/>
              <w:widowControl w:val="0"/>
              <w:ind w:firstLineChars="0" w:firstLine="0"/>
              <w:rPr>
                <w:rFonts w:ascii="Times New Roman"/>
                <w:sz w:val="18"/>
                <w:szCs w:val="18"/>
              </w:rPr>
            </w:pPr>
            <w:r>
              <w:rPr>
                <w:rFonts w:ascii="Times New Roman" w:hint="eastAsia"/>
                <w:sz w:val="18"/>
                <w:szCs w:val="18"/>
              </w:rPr>
              <w:t>开发文档是否具有敏感信息防截获的安全机制，其安全机制是否可行。</w:t>
            </w:r>
          </w:p>
        </w:tc>
        <w:tc>
          <w:tcPr>
            <w:tcW w:w="2682" w:type="dxa"/>
            <w:vAlign w:val="center"/>
          </w:tcPr>
          <w:p w14:paraId="73C664C4" w14:textId="2215B43D" w:rsidR="00A53BE2" w:rsidRDefault="00A53BE2">
            <w:pPr>
              <w:pStyle w:val="a3"/>
              <w:widowControl w:val="0"/>
              <w:ind w:firstLineChars="0" w:firstLine="0"/>
              <w:rPr>
                <w:rFonts w:ascii="Times New Roman"/>
                <w:sz w:val="18"/>
                <w:szCs w:val="18"/>
              </w:rPr>
            </w:pPr>
          </w:p>
        </w:tc>
        <w:tc>
          <w:tcPr>
            <w:tcW w:w="1428" w:type="dxa"/>
            <w:vMerge w:val="restart"/>
            <w:vAlign w:val="center"/>
          </w:tcPr>
          <w:p w14:paraId="1D1499A2" w14:textId="77777777" w:rsidR="00A53BE2" w:rsidRDefault="00A53BE2">
            <w:pPr>
              <w:pStyle w:val="a3"/>
              <w:widowControl w:val="0"/>
              <w:ind w:firstLineChars="0" w:firstLine="0"/>
              <w:rPr>
                <w:rFonts w:ascii="Times New Roman"/>
                <w:sz w:val="18"/>
                <w:szCs w:val="18"/>
                <w:highlight w:val="yellow"/>
              </w:rPr>
            </w:pPr>
          </w:p>
        </w:tc>
      </w:tr>
      <w:tr w:rsidR="00A53BE2" w14:paraId="34D23B4D" w14:textId="77777777">
        <w:trPr>
          <w:trHeight w:val="619"/>
          <w:jc w:val="center"/>
        </w:trPr>
        <w:tc>
          <w:tcPr>
            <w:tcW w:w="1169" w:type="dxa"/>
            <w:vMerge/>
            <w:vAlign w:val="center"/>
          </w:tcPr>
          <w:p w14:paraId="2785C704" w14:textId="77777777" w:rsidR="00A53BE2" w:rsidRDefault="00A53BE2">
            <w:pPr>
              <w:pStyle w:val="a3"/>
              <w:widowControl w:val="0"/>
              <w:ind w:firstLineChars="0" w:firstLine="0"/>
            </w:pPr>
          </w:p>
        </w:tc>
        <w:tc>
          <w:tcPr>
            <w:tcW w:w="1370" w:type="dxa"/>
            <w:vMerge/>
            <w:vAlign w:val="center"/>
          </w:tcPr>
          <w:p w14:paraId="5230A0C5" w14:textId="77777777" w:rsidR="00A53BE2" w:rsidRDefault="00A53BE2">
            <w:pPr>
              <w:pStyle w:val="a3"/>
              <w:widowControl w:val="0"/>
              <w:ind w:firstLineChars="0" w:firstLine="0"/>
            </w:pPr>
          </w:p>
        </w:tc>
        <w:tc>
          <w:tcPr>
            <w:tcW w:w="3240" w:type="dxa"/>
            <w:vMerge/>
            <w:vAlign w:val="center"/>
          </w:tcPr>
          <w:p w14:paraId="2E9487E0" w14:textId="77777777" w:rsidR="00A53BE2" w:rsidRDefault="00A53BE2">
            <w:pPr>
              <w:pStyle w:val="a3"/>
              <w:widowControl w:val="0"/>
              <w:ind w:firstLineChars="0" w:firstLine="0"/>
            </w:pPr>
          </w:p>
        </w:tc>
        <w:tc>
          <w:tcPr>
            <w:tcW w:w="3828" w:type="dxa"/>
            <w:vAlign w:val="center"/>
          </w:tcPr>
          <w:p w14:paraId="132D5BD8" w14:textId="77777777" w:rsidR="00A53BE2" w:rsidRDefault="00FF7104">
            <w:pPr>
              <w:pStyle w:val="a3"/>
              <w:widowControl w:val="0"/>
              <w:ind w:firstLineChars="0" w:firstLine="0"/>
              <w:rPr>
                <w:rFonts w:ascii="Times New Roman"/>
                <w:sz w:val="18"/>
                <w:szCs w:val="18"/>
              </w:rPr>
            </w:pPr>
            <w:r>
              <w:rPr>
                <w:rFonts w:ascii="Times New Roman" w:hint="eastAsia"/>
                <w:sz w:val="18"/>
                <w:szCs w:val="18"/>
              </w:rPr>
              <w:t>使用技术手段尝试是否可以截获用户输入的敏感数据。</w:t>
            </w:r>
          </w:p>
        </w:tc>
        <w:tc>
          <w:tcPr>
            <w:tcW w:w="2682" w:type="dxa"/>
            <w:vAlign w:val="center"/>
          </w:tcPr>
          <w:p w14:paraId="4E291B2D" w14:textId="35B05EEE" w:rsidR="00A53BE2" w:rsidRDefault="00A53BE2">
            <w:pPr>
              <w:pStyle w:val="a3"/>
              <w:widowControl w:val="0"/>
              <w:ind w:firstLineChars="0" w:firstLine="0"/>
              <w:rPr>
                <w:rFonts w:ascii="Times New Roman"/>
                <w:sz w:val="18"/>
                <w:szCs w:val="18"/>
              </w:rPr>
            </w:pPr>
          </w:p>
        </w:tc>
        <w:tc>
          <w:tcPr>
            <w:tcW w:w="1428" w:type="dxa"/>
            <w:vMerge/>
            <w:vAlign w:val="center"/>
          </w:tcPr>
          <w:p w14:paraId="1A045F8C" w14:textId="77777777" w:rsidR="00A53BE2" w:rsidRDefault="00A53BE2">
            <w:pPr>
              <w:pStyle w:val="a3"/>
              <w:widowControl w:val="0"/>
              <w:ind w:firstLineChars="0" w:firstLine="0"/>
              <w:rPr>
                <w:rFonts w:ascii="Times New Roman"/>
                <w:sz w:val="18"/>
                <w:szCs w:val="18"/>
              </w:rPr>
            </w:pPr>
          </w:p>
        </w:tc>
      </w:tr>
      <w:tr w:rsidR="00A53BE2" w14:paraId="75C8C129" w14:textId="77777777">
        <w:trPr>
          <w:trHeight w:val="775"/>
          <w:jc w:val="center"/>
        </w:trPr>
        <w:tc>
          <w:tcPr>
            <w:tcW w:w="1169" w:type="dxa"/>
            <w:vMerge/>
            <w:vAlign w:val="center"/>
          </w:tcPr>
          <w:p w14:paraId="0039D0B8" w14:textId="77777777" w:rsidR="00A53BE2" w:rsidRDefault="00A53BE2">
            <w:pPr>
              <w:pStyle w:val="a3"/>
              <w:widowControl w:val="0"/>
              <w:ind w:firstLineChars="0" w:firstLine="0"/>
              <w:rPr>
                <w:rFonts w:ascii="Times New Roman"/>
                <w:b/>
                <w:szCs w:val="21"/>
              </w:rPr>
            </w:pPr>
          </w:p>
        </w:tc>
        <w:tc>
          <w:tcPr>
            <w:tcW w:w="1370" w:type="dxa"/>
            <w:vMerge/>
            <w:vAlign w:val="center"/>
          </w:tcPr>
          <w:p w14:paraId="4508CADB" w14:textId="77777777" w:rsidR="00A53BE2" w:rsidRDefault="00A53BE2"/>
        </w:tc>
        <w:tc>
          <w:tcPr>
            <w:tcW w:w="3240" w:type="dxa"/>
            <w:vMerge w:val="restart"/>
            <w:vAlign w:val="center"/>
          </w:tcPr>
          <w:p w14:paraId="7D5B0D3F" w14:textId="77777777" w:rsidR="00A53BE2" w:rsidRDefault="00FF7104">
            <w:pPr>
              <w:rPr>
                <w:sz w:val="18"/>
                <w:szCs w:val="18"/>
              </w:rPr>
            </w:pPr>
            <w:r>
              <w:rPr>
                <w:rFonts w:hint="eastAsia"/>
                <w:b/>
                <w:bCs/>
                <w:sz w:val="18"/>
                <w:szCs w:val="18"/>
              </w:rPr>
              <w:t>输入校验。</w:t>
            </w:r>
            <w:r>
              <w:rPr>
                <w:rFonts w:hint="eastAsia"/>
                <w:sz w:val="18"/>
                <w:szCs w:val="18"/>
              </w:rPr>
              <w:t>对输入信息的合法性进行识别</w:t>
            </w:r>
          </w:p>
        </w:tc>
        <w:tc>
          <w:tcPr>
            <w:tcW w:w="3828" w:type="dxa"/>
            <w:vAlign w:val="center"/>
          </w:tcPr>
          <w:p w14:paraId="29182260" w14:textId="77777777" w:rsidR="00A53BE2" w:rsidRDefault="00FF7104">
            <w:pPr>
              <w:pStyle w:val="a3"/>
              <w:widowControl w:val="0"/>
              <w:ind w:firstLineChars="0" w:firstLine="0"/>
              <w:rPr>
                <w:rFonts w:ascii="Times New Roman"/>
                <w:sz w:val="18"/>
                <w:szCs w:val="18"/>
              </w:rPr>
            </w:pPr>
            <w:r>
              <w:rPr>
                <w:rFonts w:ascii="Times New Roman" w:hint="eastAsia"/>
                <w:sz w:val="18"/>
                <w:szCs w:val="18"/>
              </w:rPr>
              <w:t>开发文档中是否具有关于移动互联网应用程序客户端数据有效性校验的要求。</w:t>
            </w:r>
          </w:p>
        </w:tc>
        <w:tc>
          <w:tcPr>
            <w:tcW w:w="2682" w:type="dxa"/>
            <w:vAlign w:val="center"/>
          </w:tcPr>
          <w:p w14:paraId="1DEB735A" w14:textId="4A3690F9" w:rsidR="00A53BE2" w:rsidRDefault="00A53BE2">
            <w:pPr>
              <w:pStyle w:val="a3"/>
              <w:widowControl w:val="0"/>
              <w:ind w:firstLineChars="0" w:firstLine="0"/>
              <w:rPr>
                <w:rFonts w:ascii="Times New Roman"/>
                <w:sz w:val="18"/>
                <w:szCs w:val="18"/>
              </w:rPr>
            </w:pPr>
          </w:p>
        </w:tc>
        <w:tc>
          <w:tcPr>
            <w:tcW w:w="1428" w:type="dxa"/>
            <w:vMerge w:val="restart"/>
            <w:vAlign w:val="center"/>
          </w:tcPr>
          <w:p w14:paraId="6CB4F931" w14:textId="77777777" w:rsidR="00A53BE2" w:rsidRDefault="00A53BE2">
            <w:pPr>
              <w:pStyle w:val="a3"/>
              <w:widowControl w:val="0"/>
              <w:ind w:firstLineChars="0" w:firstLine="0"/>
              <w:rPr>
                <w:rFonts w:ascii="Times New Roman"/>
                <w:sz w:val="18"/>
                <w:szCs w:val="18"/>
                <w:highlight w:val="yellow"/>
              </w:rPr>
            </w:pPr>
          </w:p>
        </w:tc>
      </w:tr>
      <w:tr w:rsidR="00A53BE2" w14:paraId="02410098" w14:textId="77777777">
        <w:trPr>
          <w:trHeight w:val="775"/>
          <w:jc w:val="center"/>
        </w:trPr>
        <w:tc>
          <w:tcPr>
            <w:tcW w:w="1169" w:type="dxa"/>
            <w:vMerge/>
            <w:vAlign w:val="center"/>
          </w:tcPr>
          <w:p w14:paraId="31A7458B" w14:textId="77777777" w:rsidR="00A53BE2" w:rsidRDefault="00A53BE2">
            <w:pPr>
              <w:pStyle w:val="a3"/>
              <w:widowControl w:val="0"/>
              <w:ind w:firstLineChars="0" w:firstLine="0"/>
            </w:pPr>
          </w:p>
        </w:tc>
        <w:tc>
          <w:tcPr>
            <w:tcW w:w="1370" w:type="dxa"/>
            <w:vMerge/>
            <w:vAlign w:val="center"/>
          </w:tcPr>
          <w:p w14:paraId="7923C4E0" w14:textId="77777777" w:rsidR="00A53BE2" w:rsidRDefault="00A53BE2">
            <w:pPr>
              <w:pStyle w:val="a3"/>
              <w:widowControl w:val="0"/>
              <w:ind w:firstLineChars="0" w:firstLine="0"/>
            </w:pPr>
          </w:p>
        </w:tc>
        <w:tc>
          <w:tcPr>
            <w:tcW w:w="3240" w:type="dxa"/>
            <w:vMerge/>
            <w:vAlign w:val="center"/>
          </w:tcPr>
          <w:p w14:paraId="6C44CE57" w14:textId="77777777" w:rsidR="00A53BE2" w:rsidRDefault="00A53BE2">
            <w:pPr>
              <w:pStyle w:val="a3"/>
              <w:widowControl w:val="0"/>
              <w:ind w:firstLineChars="0" w:firstLine="0"/>
            </w:pPr>
          </w:p>
        </w:tc>
        <w:tc>
          <w:tcPr>
            <w:tcW w:w="3828" w:type="dxa"/>
            <w:vAlign w:val="center"/>
          </w:tcPr>
          <w:p w14:paraId="26ACE14F" w14:textId="77777777" w:rsidR="00A53BE2" w:rsidRDefault="00FF7104">
            <w:pPr>
              <w:pStyle w:val="a3"/>
              <w:widowControl w:val="0"/>
              <w:ind w:firstLineChars="0" w:firstLine="0"/>
              <w:rPr>
                <w:rFonts w:ascii="Times New Roman"/>
                <w:sz w:val="18"/>
                <w:szCs w:val="18"/>
              </w:rPr>
            </w:pPr>
            <w:r>
              <w:rPr>
                <w:rFonts w:ascii="Times New Roman" w:hint="eastAsia"/>
                <w:sz w:val="18"/>
                <w:szCs w:val="18"/>
              </w:rPr>
              <w:t>尝试输入异常字符，或修改人机接口或通信接口的部分字段，验证数据有效性校验功能是否生效。</w:t>
            </w:r>
          </w:p>
        </w:tc>
        <w:tc>
          <w:tcPr>
            <w:tcW w:w="2682" w:type="dxa"/>
            <w:vAlign w:val="center"/>
          </w:tcPr>
          <w:p w14:paraId="514C575C" w14:textId="2A64895C" w:rsidR="00A53BE2" w:rsidRDefault="00A53BE2">
            <w:pPr>
              <w:pStyle w:val="a3"/>
              <w:widowControl w:val="0"/>
              <w:ind w:firstLineChars="0" w:firstLine="0"/>
              <w:rPr>
                <w:rFonts w:ascii="Times New Roman"/>
                <w:sz w:val="18"/>
                <w:szCs w:val="18"/>
              </w:rPr>
            </w:pPr>
          </w:p>
        </w:tc>
        <w:tc>
          <w:tcPr>
            <w:tcW w:w="1428" w:type="dxa"/>
            <w:vMerge/>
            <w:vAlign w:val="center"/>
          </w:tcPr>
          <w:p w14:paraId="78C03F15" w14:textId="77777777" w:rsidR="00A53BE2" w:rsidRDefault="00A53BE2">
            <w:pPr>
              <w:pStyle w:val="a3"/>
              <w:widowControl w:val="0"/>
              <w:ind w:firstLineChars="0" w:firstLine="0"/>
              <w:rPr>
                <w:rFonts w:ascii="Times New Roman"/>
                <w:sz w:val="18"/>
                <w:szCs w:val="18"/>
              </w:rPr>
            </w:pPr>
          </w:p>
        </w:tc>
      </w:tr>
      <w:tr w:rsidR="00A53BE2" w14:paraId="44996538" w14:textId="77777777">
        <w:trPr>
          <w:jc w:val="center"/>
        </w:trPr>
        <w:tc>
          <w:tcPr>
            <w:tcW w:w="1169" w:type="dxa"/>
            <w:vMerge/>
            <w:vAlign w:val="center"/>
          </w:tcPr>
          <w:p w14:paraId="12C0735B" w14:textId="77777777" w:rsidR="00A53BE2" w:rsidRDefault="00A53BE2">
            <w:pPr>
              <w:pStyle w:val="a3"/>
              <w:widowControl w:val="0"/>
              <w:ind w:firstLineChars="0" w:firstLine="0"/>
              <w:rPr>
                <w:rFonts w:ascii="Times New Roman"/>
                <w:b/>
                <w:szCs w:val="21"/>
              </w:rPr>
            </w:pPr>
          </w:p>
        </w:tc>
        <w:tc>
          <w:tcPr>
            <w:tcW w:w="1370" w:type="dxa"/>
            <w:vMerge/>
            <w:vAlign w:val="center"/>
          </w:tcPr>
          <w:p w14:paraId="7C161D02" w14:textId="77777777" w:rsidR="00A53BE2" w:rsidRDefault="00A53BE2"/>
        </w:tc>
        <w:tc>
          <w:tcPr>
            <w:tcW w:w="3240" w:type="dxa"/>
            <w:vAlign w:val="center"/>
          </w:tcPr>
          <w:p w14:paraId="7763DA59" w14:textId="77777777" w:rsidR="00A53BE2" w:rsidRDefault="00FF7104">
            <w:pPr>
              <w:rPr>
                <w:sz w:val="18"/>
                <w:szCs w:val="18"/>
              </w:rPr>
            </w:pPr>
            <w:r>
              <w:rPr>
                <w:rFonts w:ascii="宋体" w:hAnsi="宋体" w:cs="宋体" w:hint="eastAsia"/>
                <w:b/>
                <w:bCs/>
                <w:color w:val="000000"/>
                <w:kern w:val="0"/>
                <w:sz w:val="18"/>
                <w:szCs w:val="18"/>
              </w:rPr>
              <w:t>外部资源授权。</w:t>
            </w:r>
            <w:r>
              <w:rPr>
                <w:rFonts w:hint="eastAsia"/>
                <w:sz w:val="18"/>
                <w:szCs w:val="18"/>
              </w:rPr>
              <w:t>未得到用户许可前不应访问、修改、删除移动终端上与业务无关的数据</w:t>
            </w:r>
          </w:p>
        </w:tc>
        <w:tc>
          <w:tcPr>
            <w:tcW w:w="3828" w:type="dxa"/>
            <w:vAlign w:val="center"/>
          </w:tcPr>
          <w:p w14:paraId="4CBC75A7" w14:textId="77777777" w:rsidR="00A53BE2" w:rsidRDefault="00FF7104">
            <w:pPr>
              <w:pStyle w:val="a3"/>
              <w:widowControl w:val="0"/>
              <w:ind w:firstLineChars="0" w:firstLine="0"/>
              <w:rPr>
                <w:rFonts w:ascii="Times New Roman"/>
                <w:sz w:val="18"/>
                <w:szCs w:val="18"/>
              </w:rPr>
            </w:pPr>
            <w:r>
              <w:rPr>
                <w:rFonts w:ascii="Times New Roman" w:hint="eastAsia"/>
                <w:sz w:val="18"/>
                <w:szCs w:val="18"/>
              </w:rPr>
              <w:t>移动互联网应用程序客户端在对移动终端上与个人信息相关的数据进行操作前，是否具有用户许可模块，并在许可描述中明确对所操作的相关资源、数据进行描述。</w:t>
            </w:r>
          </w:p>
        </w:tc>
        <w:tc>
          <w:tcPr>
            <w:tcW w:w="2682" w:type="dxa"/>
            <w:vAlign w:val="center"/>
          </w:tcPr>
          <w:p w14:paraId="74FA621A" w14:textId="6DF64D49" w:rsidR="00A53BE2" w:rsidRDefault="00A53BE2">
            <w:pPr>
              <w:rPr>
                <w:rFonts w:ascii="Times New Roman"/>
                <w:sz w:val="18"/>
                <w:szCs w:val="18"/>
              </w:rPr>
            </w:pPr>
          </w:p>
        </w:tc>
        <w:tc>
          <w:tcPr>
            <w:tcW w:w="1428" w:type="dxa"/>
            <w:vAlign w:val="center"/>
          </w:tcPr>
          <w:p w14:paraId="449288DD" w14:textId="77777777" w:rsidR="00A53BE2" w:rsidRDefault="00A53BE2">
            <w:pPr>
              <w:pStyle w:val="a3"/>
              <w:widowControl w:val="0"/>
              <w:ind w:firstLineChars="0" w:firstLine="0"/>
              <w:rPr>
                <w:rFonts w:ascii="Times New Roman"/>
                <w:sz w:val="18"/>
                <w:szCs w:val="18"/>
                <w:highlight w:val="yellow"/>
              </w:rPr>
            </w:pPr>
          </w:p>
        </w:tc>
      </w:tr>
      <w:tr w:rsidR="00A53BE2" w14:paraId="6F58DECD" w14:textId="77777777">
        <w:trPr>
          <w:jc w:val="center"/>
        </w:trPr>
        <w:tc>
          <w:tcPr>
            <w:tcW w:w="1169" w:type="dxa"/>
            <w:vMerge/>
            <w:vAlign w:val="center"/>
          </w:tcPr>
          <w:p w14:paraId="4BCCF481" w14:textId="77777777" w:rsidR="00A53BE2" w:rsidRDefault="00A53BE2">
            <w:pPr>
              <w:pStyle w:val="a3"/>
              <w:widowControl w:val="0"/>
              <w:ind w:firstLineChars="0" w:firstLine="0"/>
              <w:rPr>
                <w:rFonts w:ascii="Times New Roman"/>
                <w:b/>
                <w:szCs w:val="21"/>
              </w:rPr>
            </w:pPr>
          </w:p>
        </w:tc>
        <w:tc>
          <w:tcPr>
            <w:tcW w:w="1370" w:type="dxa"/>
            <w:vMerge/>
            <w:vAlign w:val="center"/>
          </w:tcPr>
          <w:p w14:paraId="10CCC691" w14:textId="77777777" w:rsidR="00A53BE2" w:rsidRDefault="00A53BE2"/>
        </w:tc>
        <w:tc>
          <w:tcPr>
            <w:tcW w:w="3240" w:type="dxa"/>
            <w:vAlign w:val="center"/>
          </w:tcPr>
          <w:p w14:paraId="1AEA6A04" w14:textId="77777777" w:rsidR="00A53BE2" w:rsidRDefault="00FF7104">
            <w:pPr>
              <w:rPr>
                <w:sz w:val="18"/>
                <w:szCs w:val="18"/>
              </w:rPr>
            </w:pPr>
            <w:r>
              <w:rPr>
                <w:rFonts w:ascii="宋体" w:hAnsi="宋体" w:cs="宋体" w:hint="eastAsia"/>
                <w:b/>
                <w:bCs/>
                <w:color w:val="000000"/>
                <w:kern w:val="0"/>
                <w:sz w:val="18"/>
                <w:szCs w:val="18"/>
              </w:rPr>
              <w:t>授权提示。</w:t>
            </w:r>
            <w:r>
              <w:rPr>
                <w:rFonts w:hint="eastAsia"/>
                <w:sz w:val="18"/>
                <w:szCs w:val="18"/>
              </w:rPr>
              <w:t>获取移动终端上其他权限，应以明显方式提示用户，包括但不限于图标、文字和声音提示等</w:t>
            </w:r>
          </w:p>
        </w:tc>
        <w:tc>
          <w:tcPr>
            <w:tcW w:w="3828" w:type="dxa"/>
            <w:vAlign w:val="center"/>
          </w:tcPr>
          <w:p w14:paraId="2DF1DDEA" w14:textId="77777777" w:rsidR="00A53BE2" w:rsidRDefault="00FF7104">
            <w:pPr>
              <w:pStyle w:val="a3"/>
              <w:widowControl w:val="0"/>
              <w:ind w:firstLineChars="0" w:firstLine="0"/>
              <w:rPr>
                <w:rFonts w:ascii="Times New Roman"/>
                <w:sz w:val="18"/>
                <w:szCs w:val="18"/>
              </w:rPr>
            </w:pPr>
            <w:r>
              <w:rPr>
                <w:rFonts w:ascii="Times New Roman" w:hint="eastAsia"/>
                <w:sz w:val="18"/>
                <w:szCs w:val="18"/>
              </w:rPr>
              <w:t>移动互联网应用程序客户端在获取终端系统上与个人信息相关权限过程中，是否以明显方式提示用户获取该权限的目的，包括但不限于图标、文字，声音提示等，并得到用户许可。</w:t>
            </w:r>
          </w:p>
        </w:tc>
        <w:tc>
          <w:tcPr>
            <w:tcW w:w="2682" w:type="dxa"/>
            <w:vAlign w:val="center"/>
          </w:tcPr>
          <w:p w14:paraId="32DB3845" w14:textId="1CFFD292" w:rsidR="00A53BE2" w:rsidRDefault="00A53BE2">
            <w:pPr>
              <w:rPr>
                <w:rFonts w:ascii="Times New Roman"/>
                <w:sz w:val="18"/>
                <w:szCs w:val="18"/>
              </w:rPr>
            </w:pPr>
          </w:p>
        </w:tc>
        <w:tc>
          <w:tcPr>
            <w:tcW w:w="1428" w:type="dxa"/>
            <w:vAlign w:val="center"/>
          </w:tcPr>
          <w:p w14:paraId="1F0A75E0" w14:textId="77777777" w:rsidR="00A53BE2" w:rsidRDefault="00A53BE2">
            <w:pPr>
              <w:pStyle w:val="a3"/>
              <w:widowControl w:val="0"/>
              <w:ind w:firstLineChars="0" w:firstLine="0"/>
              <w:rPr>
                <w:rFonts w:ascii="Times New Roman"/>
                <w:sz w:val="18"/>
                <w:szCs w:val="18"/>
                <w:highlight w:val="yellow"/>
              </w:rPr>
            </w:pPr>
          </w:p>
        </w:tc>
      </w:tr>
      <w:tr w:rsidR="00A53BE2" w14:paraId="12574A7B" w14:textId="77777777">
        <w:trPr>
          <w:jc w:val="center"/>
        </w:trPr>
        <w:tc>
          <w:tcPr>
            <w:tcW w:w="1169" w:type="dxa"/>
            <w:vMerge/>
            <w:vAlign w:val="center"/>
          </w:tcPr>
          <w:p w14:paraId="3F6842CD" w14:textId="77777777" w:rsidR="00A53BE2" w:rsidRDefault="00A53BE2">
            <w:pPr>
              <w:pStyle w:val="a3"/>
              <w:widowControl w:val="0"/>
              <w:ind w:firstLineChars="0" w:firstLine="0"/>
              <w:rPr>
                <w:rFonts w:ascii="Times New Roman"/>
                <w:b/>
                <w:szCs w:val="21"/>
              </w:rPr>
            </w:pPr>
          </w:p>
        </w:tc>
        <w:tc>
          <w:tcPr>
            <w:tcW w:w="1370" w:type="dxa"/>
            <w:vMerge/>
            <w:vAlign w:val="center"/>
          </w:tcPr>
          <w:p w14:paraId="1DD794B5" w14:textId="77777777" w:rsidR="00A53BE2" w:rsidRDefault="00A53BE2"/>
        </w:tc>
        <w:tc>
          <w:tcPr>
            <w:tcW w:w="3240" w:type="dxa"/>
            <w:vAlign w:val="center"/>
          </w:tcPr>
          <w:p w14:paraId="72709C3F" w14:textId="77777777" w:rsidR="00A53BE2" w:rsidRDefault="00FF7104">
            <w:pPr>
              <w:rPr>
                <w:sz w:val="18"/>
                <w:szCs w:val="18"/>
              </w:rPr>
            </w:pPr>
            <w:r>
              <w:rPr>
                <w:rFonts w:ascii="宋体" w:hAnsi="宋体" w:cs="宋体" w:hint="eastAsia"/>
                <w:b/>
                <w:bCs/>
                <w:color w:val="000000"/>
                <w:kern w:val="0"/>
                <w:sz w:val="18"/>
                <w:szCs w:val="18"/>
              </w:rPr>
              <w:t>完整性校验。</w:t>
            </w:r>
            <w:r>
              <w:rPr>
                <w:rFonts w:hint="eastAsia"/>
                <w:sz w:val="18"/>
                <w:szCs w:val="18"/>
              </w:rPr>
              <w:t>具备完整性校验机制，防止被重签名和二次打包。关键的校验代码应得到保护</w:t>
            </w:r>
          </w:p>
        </w:tc>
        <w:tc>
          <w:tcPr>
            <w:tcW w:w="3828" w:type="dxa"/>
            <w:vAlign w:val="center"/>
          </w:tcPr>
          <w:p w14:paraId="65271B70" w14:textId="77777777" w:rsidR="00A53BE2" w:rsidRDefault="00FF7104">
            <w:pPr>
              <w:pStyle w:val="a3"/>
              <w:widowControl w:val="0"/>
              <w:ind w:firstLineChars="0" w:firstLine="0"/>
              <w:rPr>
                <w:rFonts w:ascii="Times New Roman"/>
                <w:sz w:val="18"/>
                <w:szCs w:val="18"/>
              </w:rPr>
            </w:pPr>
            <w:r>
              <w:rPr>
                <w:rFonts w:ascii="Times New Roman" w:hint="eastAsia"/>
                <w:sz w:val="18"/>
                <w:szCs w:val="18"/>
              </w:rPr>
              <w:t>尝试对移动互联网应用程序客户端的配置文件、运行库、可执行文件等内容进行篡改，并进行重签名和二次打包，检查移动互联网应用程序客户端是否具备完整性校验机制。</w:t>
            </w:r>
          </w:p>
        </w:tc>
        <w:tc>
          <w:tcPr>
            <w:tcW w:w="2682" w:type="dxa"/>
            <w:vAlign w:val="center"/>
          </w:tcPr>
          <w:p w14:paraId="28548FF3" w14:textId="1D3DF7FE" w:rsidR="00A53BE2" w:rsidRDefault="00A53BE2">
            <w:pPr>
              <w:rPr>
                <w:rFonts w:ascii="Times New Roman"/>
                <w:sz w:val="18"/>
                <w:szCs w:val="18"/>
              </w:rPr>
            </w:pPr>
          </w:p>
        </w:tc>
        <w:tc>
          <w:tcPr>
            <w:tcW w:w="1428" w:type="dxa"/>
            <w:vAlign w:val="center"/>
          </w:tcPr>
          <w:p w14:paraId="4F232535" w14:textId="77777777" w:rsidR="00A53BE2" w:rsidRDefault="00A53BE2">
            <w:pPr>
              <w:pStyle w:val="a3"/>
              <w:widowControl w:val="0"/>
              <w:ind w:firstLineChars="0" w:firstLine="0"/>
              <w:rPr>
                <w:rFonts w:ascii="Times New Roman"/>
                <w:sz w:val="18"/>
                <w:szCs w:val="18"/>
                <w:highlight w:val="yellow"/>
              </w:rPr>
            </w:pPr>
          </w:p>
        </w:tc>
      </w:tr>
      <w:tr w:rsidR="00A53BE2" w14:paraId="64AE7E5F" w14:textId="77777777">
        <w:trPr>
          <w:jc w:val="center"/>
        </w:trPr>
        <w:tc>
          <w:tcPr>
            <w:tcW w:w="1169" w:type="dxa"/>
            <w:vMerge/>
            <w:vAlign w:val="center"/>
          </w:tcPr>
          <w:p w14:paraId="39D11D90" w14:textId="77777777" w:rsidR="00A53BE2" w:rsidRDefault="00A53BE2">
            <w:pPr>
              <w:pStyle w:val="a3"/>
              <w:widowControl w:val="0"/>
              <w:ind w:firstLineChars="0" w:firstLine="0"/>
              <w:rPr>
                <w:rFonts w:ascii="Times New Roman"/>
                <w:b/>
                <w:szCs w:val="21"/>
              </w:rPr>
            </w:pPr>
          </w:p>
        </w:tc>
        <w:tc>
          <w:tcPr>
            <w:tcW w:w="1370" w:type="dxa"/>
            <w:vMerge/>
            <w:vAlign w:val="center"/>
          </w:tcPr>
          <w:p w14:paraId="2667DEBA" w14:textId="77777777" w:rsidR="00A53BE2" w:rsidRDefault="00A53BE2"/>
        </w:tc>
        <w:tc>
          <w:tcPr>
            <w:tcW w:w="3240" w:type="dxa"/>
            <w:vAlign w:val="center"/>
          </w:tcPr>
          <w:p w14:paraId="79D84EFF" w14:textId="77777777" w:rsidR="00A53BE2" w:rsidRDefault="00FF7104">
            <w:pPr>
              <w:rPr>
                <w:sz w:val="18"/>
                <w:szCs w:val="18"/>
              </w:rPr>
            </w:pPr>
            <w:r>
              <w:rPr>
                <w:rFonts w:ascii="宋体" w:hAnsi="宋体" w:cs="宋体" w:hint="eastAsia"/>
                <w:b/>
                <w:bCs/>
                <w:color w:val="000000"/>
                <w:kern w:val="0"/>
                <w:sz w:val="18"/>
                <w:szCs w:val="18"/>
              </w:rPr>
              <w:t>异常处理。</w:t>
            </w:r>
            <w:r>
              <w:rPr>
                <w:rFonts w:hint="eastAsia"/>
                <w:sz w:val="18"/>
                <w:szCs w:val="18"/>
              </w:rPr>
              <w:t>出现异常时，应提示明确、易理解的业务操作信息，避免将程序代码错误直接返回给用户</w:t>
            </w:r>
          </w:p>
        </w:tc>
        <w:tc>
          <w:tcPr>
            <w:tcW w:w="3828" w:type="dxa"/>
            <w:vAlign w:val="center"/>
          </w:tcPr>
          <w:p w14:paraId="7A5B8D23" w14:textId="77777777" w:rsidR="00A53BE2" w:rsidRDefault="00FF7104">
            <w:pPr>
              <w:pStyle w:val="a3"/>
              <w:widowControl w:val="0"/>
              <w:tabs>
                <w:tab w:val="left" w:pos="1072"/>
              </w:tabs>
              <w:ind w:firstLineChars="0" w:firstLine="0"/>
              <w:rPr>
                <w:rFonts w:ascii="Times New Roman"/>
                <w:sz w:val="18"/>
                <w:szCs w:val="18"/>
              </w:rPr>
            </w:pPr>
            <w:r>
              <w:rPr>
                <w:rFonts w:ascii="Times New Roman" w:hint="eastAsia"/>
                <w:sz w:val="18"/>
                <w:szCs w:val="18"/>
              </w:rPr>
              <w:t>移动互联网应用程序客户端或服务端在发生异常时，是否对客户端提示明确、易理解的业务操作信息，避免将程序代码错误直接返回给用户。</w:t>
            </w:r>
          </w:p>
        </w:tc>
        <w:tc>
          <w:tcPr>
            <w:tcW w:w="2682" w:type="dxa"/>
            <w:vAlign w:val="center"/>
          </w:tcPr>
          <w:p w14:paraId="25426556" w14:textId="6952CD5A" w:rsidR="00A53BE2" w:rsidRDefault="00A53BE2">
            <w:pPr>
              <w:rPr>
                <w:rFonts w:ascii="Times New Roman"/>
                <w:sz w:val="18"/>
                <w:szCs w:val="18"/>
              </w:rPr>
            </w:pPr>
          </w:p>
        </w:tc>
        <w:tc>
          <w:tcPr>
            <w:tcW w:w="1428" w:type="dxa"/>
            <w:vAlign w:val="center"/>
          </w:tcPr>
          <w:p w14:paraId="7F366430" w14:textId="77777777" w:rsidR="00A53BE2" w:rsidRDefault="00A53BE2">
            <w:pPr>
              <w:pStyle w:val="a3"/>
              <w:widowControl w:val="0"/>
              <w:ind w:firstLineChars="0" w:firstLine="0"/>
              <w:rPr>
                <w:rFonts w:ascii="Times New Roman"/>
                <w:sz w:val="18"/>
                <w:szCs w:val="18"/>
                <w:highlight w:val="yellow"/>
              </w:rPr>
            </w:pPr>
          </w:p>
        </w:tc>
      </w:tr>
      <w:tr w:rsidR="00A53BE2" w14:paraId="12BA9A80" w14:textId="77777777">
        <w:trPr>
          <w:jc w:val="center"/>
        </w:trPr>
        <w:tc>
          <w:tcPr>
            <w:tcW w:w="1169" w:type="dxa"/>
            <w:vMerge/>
            <w:vAlign w:val="center"/>
          </w:tcPr>
          <w:p w14:paraId="1532E2F3" w14:textId="77777777" w:rsidR="00A53BE2" w:rsidRDefault="00A53BE2">
            <w:pPr>
              <w:pStyle w:val="a3"/>
              <w:widowControl w:val="0"/>
              <w:ind w:firstLineChars="0" w:firstLine="0"/>
              <w:rPr>
                <w:rFonts w:ascii="Times New Roman"/>
                <w:b/>
                <w:szCs w:val="21"/>
              </w:rPr>
            </w:pPr>
          </w:p>
        </w:tc>
        <w:tc>
          <w:tcPr>
            <w:tcW w:w="1370" w:type="dxa"/>
            <w:vMerge w:val="restart"/>
            <w:vAlign w:val="center"/>
          </w:tcPr>
          <w:p w14:paraId="5C392EFC" w14:textId="77777777" w:rsidR="00A53BE2" w:rsidRDefault="00FF7104">
            <w:r>
              <w:rPr>
                <w:rFonts w:hint="eastAsia"/>
              </w:rPr>
              <w:t>移动终端环境</w:t>
            </w:r>
          </w:p>
        </w:tc>
        <w:tc>
          <w:tcPr>
            <w:tcW w:w="3240" w:type="dxa"/>
            <w:vAlign w:val="center"/>
          </w:tcPr>
          <w:p w14:paraId="18CC67EB" w14:textId="77777777" w:rsidR="00A53BE2" w:rsidRDefault="00FF7104">
            <w:pPr>
              <w:rPr>
                <w:sz w:val="18"/>
                <w:szCs w:val="18"/>
              </w:rPr>
            </w:pPr>
            <w:r>
              <w:rPr>
                <w:rFonts w:ascii="宋体" w:hAnsi="宋体" w:cs="宋体" w:hint="eastAsia"/>
                <w:b/>
                <w:bCs/>
                <w:color w:val="000000"/>
                <w:kern w:val="0"/>
                <w:sz w:val="18"/>
                <w:szCs w:val="18"/>
              </w:rPr>
              <w:t>运行环境安全。</w:t>
            </w:r>
            <w:r>
              <w:rPr>
                <w:rFonts w:hint="eastAsia"/>
                <w:sz w:val="18"/>
                <w:szCs w:val="18"/>
              </w:rPr>
              <w:t>移动互联网应用程序应在每次运行前对运行环境安全性进行检测，提示发现的风险</w:t>
            </w:r>
          </w:p>
        </w:tc>
        <w:tc>
          <w:tcPr>
            <w:tcW w:w="3828" w:type="dxa"/>
            <w:vAlign w:val="center"/>
          </w:tcPr>
          <w:p w14:paraId="74BB6B33" w14:textId="77777777" w:rsidR="00A53BE2" w:rsidRDefault="00FF7104">
            <w:pPr>
              <w:pStyle w:val="a3"/>
              <w:widowControl w:val="0"/>
              <w:ind w:firstLineChars="0" w:firstLine="0"/>
              <w:rPr>
                <w:rFonts w:ascii="Times New Roman"/>
                <w:sz w:val="18"/>
                <w:szCs w:val="18"/>
              </w:rPr>
            </w:pPr>
            <w:r>
              <w:rPr>
                <w:rFonts w:ascii="Times New Roman" w:hint="eastAsia"/>
                <w:sz w:val="18"/>
                <w:szCs w:val="18"/>
              </w:rPr>
              <w:t>移动互联网应用程序客户端是否具备运行环境安全行检测功能，对诸如终端操作系统是否已被获取最高管理员权限、是否运行于虚拟环境等内容进行检测，并提示发现的风险。</w:t>
            </w:r>
          </w:p>
        </w:tc>
        <w:tc>
          <w:tcPr>
            <w:tcW w:w="2682" w:type="dxa"/>
            <w:vAlign w:val="center"/>
          </w:tcPr>
          <w:p w14:paraId="550C72A5" w14:textId="27A3B4F6" w:rsidR="00A53BE2" w:rsidRDefault="00A53BE2">
            <w:pPr>
              <w:rPr>
                <w:rFonts w:ascii="Times New Roman"/>
                <w:sz w:val="18"/>
                <w:szCs w:val="18"/>
              </w:rPr>
            </w:pPr>
          </w:p>
        </w:tc>
        <w:tc>
          <w:tcPr>
            <w:tcW w:w="1428" w:type="dxa"/>
            <w:vAlign w:val="center"/>
          </w:tcPr>
          <w:p w14:paraId="59970C2A" w14:textId="77777777" w:rsidR="00A53BE2" w:rsidRDefault="00A53BE2">
            <w:pPr>
              <w:pStyle w:val="a3"/>
              <w:widowControl w:val="0"/>
              <w:ind w:firstLineChars="0" w:firstLine="0"/>
              <w:rPr>
                <w:rFonts w:ascii="Times New Roman"/>
                <w:sz w:val="18"/>
                <w:szCs w:val="18"/>
                <w:highlight w:val="yellow"/>
              </w:rPr>
            </w:pPr>
          </w:p>
        </w:tc>
      </w:tr>
      <w:tr w:rsidR="00A53BE2" w14:paraId="64557863" w14:textId="77777777">
        <w:trPr>
          <w:jc w:val="center"/>
        </w:trPr>
        <w:tc>
          <w:tcPr>
            <w:tcW w:w="1169" w:type="dxa"/>
            <w:vMerge/>
            <w:vAlign w:val="center"/>
          </w:tcPr>
          <w:p w14:paraId="1BC5E1EA" w14:textId="77777777" w:rsidR="00A53BE2" w:rsidRDefault="00A53BE2">
            <w:pPr>
              <w:pStyle w:val="a3"/>
              <w:widowControl w:val="0"/>
              <w:ind w:firstLineChars="0" w:firstLine="0"/>
              <w:rPr>
                <w:rFonts w:ascii="Times New Roman"/>
                <w:b/>
                <w:szCs w:val="21"/>
              </w:rPr>
            </w:pPr>
          </w:p>
        </w:tc>
        <w:tc>
          <w:tcPr>
            <w:tcW w:w="1370" w:type="dxa"/>
            <w:vMerge/>
            <w:vAlign w:val="center"/>
          </w:tcPr>
          <w:p w14:paraId="11789771" w14:textId="77777777" w:rsidR="00A53BE2" w:rsidRDefault="00A53BE2"/>
        </w:tc>
        <w:tc>
          <w:tcPr>
            <w:tcW w:w="3240" w:type="dxa"/>
            <w:vAlign w:val="center"/>
          </w:tcPr>
          <w:p w14:paraId="5A567DD3" w14:textId="77777777" w:rsidR="00A53BE2" w:rsidRDefault="00FF7104">
            <w:pPr>
              <w:rPr>
                <w:sz w:val="18"/>
                <w:szCs w:val="18"/>
              </w:rPr>
            </w:pPr>
            <w:r>
              <w:rPr>
                <w:rFonts w:ascii="宋体" w:hAnsi="宋体" w:cs="宋体" w:hint="eastAsia"/>
                <w:b/>
                <w:bCs/>
                <w:color w:val="000000"/>
                <w:kern w:val="0"/>
                <w:sz w:val="18"/>
                <w:szCs w:val="18"/>
              </w:rPr>
              <w:t>进程保护。</w:t>
            </w:r>
            <w:r>
              <w:rPr>
                <w:rFonts w:hint="eastAsia"/>
                <w:sz w:val="18"/>
                <w:szCs w:val="18"/>
              </w:rPr>
              <w:t>移动互联网应用程序启动及运行过程，应采取相应的进程保护措施，防止非法程序获取该进程的访问权限</w:t>
            </w:r>
          </w:p>
        </w:tc>
        <w:tc>
          <w:tcPr>
            <w:tcW w:w="3828" w:type="dxa"/>
            <w:vAlign w:val="center"/>
          </w:tcPr>
          <w:p w14:paraId="4325F533" w14:textId="77777777" w:rsidR="00A53BE2" w:rsidRDefault="00FF7104">
            <w:pPr>
              <w:pStyle w:val="a3"/>
              <w:widowControl w:val="0"/>
              <w:ind w:firstLineChars="0" w:firstLine="0"/>
              <w:rPr>
                <w:rFonts w:ascii="Times New Roman"/>
                <w:sz w:val="18"/>
                <w:szCs w:val="18"/>
              </w:rPr>
            </w:pPr>
            <w:r>
              <w:rPr>
                <w:rFonts w:ascii="Calibri" w:hint="eastAsia"/>
                <w:kern w:val="2"/>
                <w:sz w:val="18"/>
                <w:szCs w:val="18"/>
              </w:rPr>
              <w:t>尝试使用进程注入等技术，试图获取移动互联网应用程序进程的访问权限，检验进程保护措施是否有效。</w:t>
            </w:r>
          </w:p>
        </w:tc>
        <w:tc>
          <w:tcPr>
            <w:tcW w:w="2682" w:type="dxa"/>
            <w:vAlign w:val="center"/>
          </w:tcPr>
          <w:p w14:paraId="223C6E6F" w14:textId="242DB844" w:rsidR="00A53BE2" w:rsidRDefault="00A53BE2">
            <w:pPr>
              <w:rPr>
                <w:rFonts w:ascii="Times New Roman"/>
                <w:sz w:val="18"/>
                <w:szCs w:val="18"/>
              </w:rPr>
            </w:pPr>
          </w:p>
        </w:tc>
        <w:tc>
          <w:tcPr>
            <w:tcW w:w="1428" w:type="dxa"/>
            <w:vAlign w:val="center"/>
          </w:tcPr>
          <w:p w14:paraId="0365680D" w14:textId="77777777" w:rsidR="00A53BE2" w:rsidRDefault="00A53BE2">
            <w:pPr>
              <w:pStyle w:val="a3"/>
              <w:widowControl w:val="0"/>
              <w:ind w:firstLineChars="0" w:firstLine="0"/>
              <w:rPr>
                <w:rFonts w:ascii="Times New Roman"/>
                <w:sz w:val="18"/>
                <w:szCs w:val="18"/>
                <w:highlight w:val="yellow"/>
              </w:rPr>
            </w:pPr>
          </w:p>
        </w:tc>
      </w:tr>
      <w:tr w:rsidR="00A53BE2" w14:paraId="1A3A4A6E" w14:textId="77777777">
        <w:trPr>
          <w:jc w:val="center"/>
        </w:trPr>
        <w:tc>
          <w:tcPr>
            <w:tcW w:w="1169" w:type="dxa"/>
            <w:vMerge/>
            <w:vAlign w:val="center"/>
          </w:tcPr>
          <w:p w14:paraId="3DF85A9C" w14:textId="77777777" w:rsidR="00A53BE2" w:rsidRDefault="00A53BE2">
            <w:pPr>
              <w:pStyle w:val="a3"/>
              <w:widowControl w:val="0"/>
              <w:ind w:firstLineChars="0" w:firstLine="0"/>
              <w:rPr>
                <w:rFonts w:ascii="Times New Roman"/>
                <w:b/>
                <w:szCs w:val="21"/>
              </w:rPr>
            </w:pPr>
          </w:p>
        </w:tc>
        <w:tc>
          <w:tcPr>
            <w:tcW w:w="1370" w:type="dxa"/>
            <w:vMerge/>
            <w:vAlign w:val="center"/>
          </w:tcPr>
          <w:p w14:paraId="7BB8FB0B" w14:textId="77777777" w:rsidR="00A53BE2" w:rsidRDefault="00A53BE2"/>
        </w:tc>
        <w:tc>
          <w:tcPr>
            <w:tcW w:w="3240" w:type="dxa"/>
            <w:vAlign w:val="center"/>
          </w:tcPr>
          <w:p w14:paraId="0283D62D" w14:textId="77777777" w:rsidR="00A53BE2" w:rsidRDefault="00FF7104">
            <w:pPr>
              <w:rPr>
                <w:sz w:val="18"/>
                <w:szCs w:val="18"/>
              </w:rPr>
            </w:pPr>
            <w:r>
              <w:rPr>
                <w:rFonts w:ascii="宋体" w:hAnsi="宋体" w:cs="宋体" w:hint="eastAsia"/>
                <w:b/>
                <w:bCs/>
                <w:color w:val="000000"/>
                <w:kern w:val="0"/>
                <w:sz w:val="18"/>
                <w:szCs w:val="18"/>
              </w:rPr>
              <w:t>异常监测。</w:t>
            </w:r>
            <w:r>
              <w:rPr>
                <w:rFonts w:hint="eastAsia"/>
                <w:sz w:val="18"/>
                <w:szCs w:val="18"/>
              </w:rPr>
              <w:t>应采取有效措施监测并向后台系统反馈移动终端环境安全状况并在必要时停止应用运行</w:t>
            </w:r>
          </w:p>
        </w:tc>
        <w:tc>
          <w:tcPr>
            <w:tcW w:w="3828" w:type="dxa"/>
            <w:vAlign w:val="center"/>
          </w:tcPr>
          <w:p w14:paraId="16BC3585" w14:textId="77777777" w:rsidR="00A53BE2" w:rsidRDefault="00FF7104">
            <w:pPr>
              <w:pStyle w:val="a3"/>
              <w:widowControl w:val="0"/>
              <w:ind w:firstLineChars="0" w:firstLine="0"/>
              <w:rPr>
                <w:rFonts w:ascii="Calibri"/>
                <w:kern w:val="2"/>
                <w:sz w:val="18"/>
                <w:szCs w:val="18"/>
              </w:rPr>
            </w:pPr>
            <w:r>
              <w:rPr>
                <w:rFonts w:ascii="Calibri" w:hint="eastAsia"/>
                <w:kern w:val="2"/>
                <w:sz w:val="18"/>
                <w:szCs w:val="18"/>
              </w:rPr>
              <w:t>检查移动互联网应用程序采取了何种有效的移动终端环境安全状况监测措施，是否在必要时停止应用运行。</w:t>
            </w:r>
          </w:p>
        </w:tc>
        <w:tc>
          <w:tcPr>
            <w:tcW w:w="2682" w:type="dxa"/>
            <w:vAlign w:val="center"/>
          </w:tcPr>
          <w:p w14:paraId="4D5DF97F" w14:textId="4A6CD1B3" w:rsidR="00A53BE2" w:rsidRDefault="00A53BE2">
            <w:pPr>
              <w:rPr>
                <w:rFonts w:ascii="Times New Roman"/>
                <w:sz w:val="18"/>
                <w:szCs w:val="18"/>
              </w:rPr>
            </w:pPr>
          </w:p>
        </w:tc>
        <w:tc>
          <w:tcPr>
            <w:tcW w:w="1428" w:type="dxa"/>
            <w:vAlign w:val="center"/>
          </w:tcPr>
          <w:p w14:paraId="2939673D" w14:textId="77777777" w:rsidR="00A53BE2" w:rsidRDefault="00A53BE2">
            <w:pPr>
              <w:pStyle w:val="a3"/>
              <w:widowControl w:val="0"/>
              <w:ind w:firstLineChars="0" w:firstLine="0"/>
              <w:rPr>
                <w:rFonts w:ascii="Times New Roman"/>
                <w:sz w:val="18"/>
                <w:szCs w:val="18"/>
                <w:highlight w:val="yellow"/>
              </w:rPr>
            </w:pPr>
          </w:p>
        </w:tc>
      </w:tr>
      <w:tr w:rsidR="00A53BE2" w14:paraId="662631C7" w14:textId="77777777">
        <w:trPr>
          <w:jc w:val="center"/>
        </w:trPr>
        <w:tc>
          <w:tcPr>
            <w:tcW w:w="1169" w:type="dxa"/>
            <w:vMerge/>
            <w:vAlign w:val="center"/>
          </w:tcPr>
          <w:p w14:paraId="49462B70" w14:textId="77777777" w:rsidR="00A53BE2" w:rsidRDefault="00A53BE2">
            <w:pPr>
              <w:pStyle w:val="a3"/>
              <w:widowControl w:val="0"/>
              <w:ind w:firstLineChars="0" w:firstLine="0"/>
              <w:rPr>
                <w:rFonts w:ascii="Times New Roman"/>
                <w:b/>
                <w:szCs w:val="21"/>
              </w:rPr>
            </w:pPr>
          </w:p>
        </w:tc>
        <w:tc>
          <w:tcPr>
            <w:tcW w:w="1370" w:type="dxa"/>
            <w:vMerge w:val="restart"/>
            <w:vAlign w:val="center"/>
          </w:tcPr>
          <w:p w14:paraId="23FD3A7C" w14:textId="77777777" w:rsidR="00A53BE2" w:rsidRDefault="00FF7104">
            <w:r>
              <w:rPr>
                <w:rFonts w:hint="eastAsia"/>
              </w:rPr>
              <w:t>安装与卸载</w:t>
            </w:r>
          </w:p>
        </w:tc>
        <w:tc>
          <w:tcPr>
            <w:tcW w:w="3240" w:type="dxa"/>
            <w:vAlign w:val="center"/>
          </w:tcPr>
          <w:p w14:paraId="44B975DF" w14:textId="77777777" w:rsidR="00A53BE2" w:rsidRDefault="00FF7104">
            <w:pPr>
              <w:rPr>
                <w:sz w:val="18"/>
                <w:szCs w:val="18"/>
              </w:rPr>
            </w:pPr>
            <w:r>
              <w:rPr>
                <w:rFonts w:ascii="宋体" w:hAnsi="宋体" w:cs="宋体" w:hint="eastAsia"/>
                <w:b/>
                <w:bCs/>
                <w:color w:val="000000"/>
                <w:kern w:val="0"/>
                <w:sz w:val="18"/>
                <w:szCs w:val="18"/>
              </w:rPr>
              <w:t>安装确认。</w:t>
            </w:r>
            <w:r>
              <w:rPr>
                <w:rFonts w:hint="eastAsia"/>
                <w:sz w:val="18"/>
                <w:szCs w:val="18"/>
              </w:rPr>
              <w:t>安装时应提示用户对其使用的终端资源（包含通信资源和外设接口）、终端权限和终端数据进行确认</w:t>
            </w:r>
          </w:p>
        </w:tc>
        <w:tc>
          <w:tcPr>
            <w:tcW w:w="3828" w:type="dxa"/>
            <w:vAlign w:val="center"/>
          </w:tcPr>
          <w:p w14:paraId="19EBC926" w14:textId="77777777" w:rsidR="00A53BE2" w:rsidRDefault="00FF7104">
            <w:pPr>
              <w:pStyle w:val="a3"/>
              <w:widowControl w:val="0"/>
              <w:ind w:firstLineChars="0" w:firstLine="0"/>
              <w:rPr>
                <w:rFonts w:ascii="Calibri"/>
                <w:kern w:val="2"/>
                <w:sz w:val="18"/>
                <w:szCs w:val="18"/>
              </w:rPr>
            </w:pPr>
            <w:r>
              <w:rPr>
                <w:rFonts w:ascii="Calibri" w:hint="eastAsia"/>
                <w:kern w:val="2"/>
                <w:sz w:val="18"/>
                <w:szCs w:val="18"/>
              </w:rPr>
              <w:t>移动互联网应用程序客户端在安装或首次运行时，检查是否跳出提示窗口，让用户对其使用的终端资源（包含通信资源和外设接口）、终端系统权限和终端数据进行确认。</w:t>
            </w:r>
          </w:p>
        </w:tc>
        <w:tc>
          <w:tcPr>
            <w:tcW w:w="2682" w:type="dxa"/>
            <w:vAlign w:val="center"/>
          </w:tcPr>
          <w:p w14:paraId="0590882E" w14:textId="119D42A9" w:rsidR="00A53BE2" w:rsidRDefault="00A53BE2">
            <w:pPr>
              <w:rPr>
                <w:rFonts w:ascii="Times New Roman"/>
                <w:sz w:val="18"/>
                <w:szCs w:val="18"/>
              </w:rPr>
            </w:pPr>
          </w:p>
        </w:tc>
        <w:tc>
          <w:tcPr>
            <w:tcW w:w="1428" w:type="dxa"/>
            <w:vAlign w:val="center"/>
          </w:tcPr>
          <w:p w14:paraId="14C50A3B" w14:textId="77777777" w:rsidR="00A53BE2" w:rsidRDefault="00A53BE2">
            <w:pPr>
              <w:pStyle w:val="a3"/>
              <w:widowControl w:val="0"/>
              <w:ind w:firstLineChars="0" w:firstLine="0"/>
              <w:rPr>
                <w:rFonts w:ascii="Times New Roman"/>
                <w:sz w:val="18"/>
                <w:szCs w:val="18"/>
                <w:highlight w:val="yellow"/>
              </w:rPr>
            </w:pPr>
          </w:p>
        </w:tc>
      </w:tr>
      <w:tr w:rsidR="00A53BE2" w14:paraId="576B8B64" w14:textId="77777777">
        <w:trPr>
          <w:jc w:val="center"/>
        </w:trPr>
        <w:tc>
          <w:tcPr>
            <w:tcW w:w="1169" w:type="dxa"/>
            <w:vMerge/>
            <w:vAlign w:val="center"/>
          </w:tcPr>
          <w:p w14:paraId="62508FE9" w14:textId="77777777" w:rsidR="00A53BE2" w:rsidRDefault="00A53BE2">
            <w:pPr>
              <w:pStyle w:val="a3"/>
              <w:widowControl w:val="0"/>
              <w:ind w:firstLineChars="0" w:firstLine="0"/>
              <w:rPr>
                <w:rFonts w:ascii="Times New Roman"/>
                <w:b/>
                <w:szCs w:val="21"/>
              </w:rPr>
            </w:pPr>
          </w:p>
        </w:tc>
        <w:tc>
          <w:tcPr>
            <w:tcW w:w="1370" w:type="dxa"/>
            <w:vMerge/>
            <w:vAlign w:val="center"/>
          </w:tcPr>
          <w:p w14:paraId="47ADB7B5" w14:textId="77777777" w:rsidR="00A53BE2" w:rsidRDefault="00A53BE2"/>
        </w:tc>
        <w:tc>
          <w:tcPr>
            <w:tcW w:w="3240" w:type="dxa"/>
            <w:vAlign w:val="center"/>
          </w:tcPr>
          <w:p w14:paraId="6E6D8154" w14:textId="77777777" w:rsidR="00A53BE2" w:rsidRDefault="00FF7104">
            <w:pPr>
              <w:rPr>
                <w:sz w:val="18"/>
                <w:szCs w:val="18"/>
              </w:rPr>
            </w:pPr>
            <w:r>
              <w:rPr>
                <w:rFonts w:ascii="宋体" w:hAnsi="宋体" w:cs="宋体" w:hint="eastAsia"/>
                <w:b/>
                <w:bCs/>
                <w:color w:val="000000"/>
                <w:kern w:val="0"/>
                <w:sz w:val="18"/>
                <w:szCs w:val="18"/>
              </w:rPr>
              <w:t>剩余信息保护。</w:t>
            </w:r>
            <w:r>
              <w:rPr>
                <w:rFonts w:hint="eastAsia"/>
                <w:sz w:val="18"/>
                <w:szCs w:val="18"/>
              </w:rPr>
              <w:t>安装和使用过程中的缓存数据应能完全删除，且删除用户使用过程中生成的数据时应有提示</w:t>
            </w:r>
          </w:p>
        </w:tc>
        <w:tc>
          <w:tcPr>
            <w:tcW w:w="3828" w:type="dxa"/>
            <w:vAlign w:val="center"/>
          </w:tcPr>
          <w:p w14:paraId="7A0766E7" w14:textId="77777777" w:rsidR="00A53BE2" w:rsidRDefault="00FF7104">
            <w:pPr>
              <w:pStyle w:val="a3"/>
              <w:widowControl w:val="0"/>
              <w:ind w:firstLineChars="0" w:firstLine="0"/>
              <w:rPr>
                <w:rFonts w:ascii="Calibri"/>
                <w:kern w:val="2"/>
                <w:sz w:val="18"/>
                <w:szCs w:val="18"/>
              </w:rPr>
            </w:pPr>
            <w:r>
              <w:rPr>
                <w:rFonts w:ascii="Calibri" w:hint="eastAsia"/>
                <w:kern w:val="2"/>
                <w:sz w:val="18"/>
                <w:szCs w:val="18"/>
              </w:rPr>
              <w:t>移动互联网应用程序客户端卸载完成后，用户安装和使用过程中在移动终端设备产生的缓存数据是否已完全删除。</w:t>
            </w:r>
          </w:p>
        </w:tc>
        <w:tc>
          <w:tcPr>
            <w:tcW w:w="2682" w:type="dxa"/>
            <w:vAlign w:val="center"/>
          </w:tcPr>
          <w:p w14:paraId="0903A1A2" w14:textId="47E1AA85" w:rsidR="00A53BE2" w:rsidRDefault="00A53BE2">
            <w:pPr>
              <w:rPr>
                <w:rFonts w:ascii="Times New Roman"/>
                <w:sz w:val="18"/>
                <w:szCs w:val="18"/>
              </w:rPr>
            </w:pPr>
          </w:p>
        </w:tc>
        <w:tc>
          <w:tcPr>
            <w:tcW w:w="1428" w:type="dxa"/>
            <w:vAlign w:val="center"/>
          </w:tcPr>
          <w:p w14:paraId="6B5C851D" w14:textId="77777777" w:rsidR="00A53BE2" w:rsidRDefault="00A53BE2">
            <w:pPr>
              <w:pStyle w:val="a3"/>
              <w:widowControl w:val="0"/>
              <w:ind w:firstLineChars="0" w:firstLine="0"/>
              <w:rPr>
                <w:rFonts w:ascii="Times New Roman"/>
                <w:sz w:val="18"/>
                <w:szCs w:val="18"/>
                <w:highlight w:val="yellow"/>
              </w:rPr>
            </w:pPr>
          </w:p>
        </w:tc>
      </w:tr>
      <w:tr w:rsidR="00A53BE2" w14:paraId="19035B5D" w14:textId="77777777">
        <w:trPr>
          <w:jc w:val="center"/>
        </w:trPr>
        <w:tc>
          <w:tcPr>
            <w:tcW w:w="1169" w:type="dxa"/>
            <w:vMerge/>
            <w:vAlign w:val="center"/>
          </w:tcPr>
          <w:p w14:paraId="53CF5DDC" w14:textId="77777777" w:rsidR="00A53BE2" w:rsidRDefault="00A53BE2">
            <w:pPr>
              <w:pStyle w:val="a3"/>
              <w:widowControl w:val="0"/>
              <w:ind w:firstLineChars="0" w:firstLine="0"/>
              <w:rPr>
                <w:rFonts w:ascii="Times New Roman"/>
                <w:b/>
                <w:szCs w:val="21"/>
              </w:rPr>
            </w:pPr>
          </w:p>
        </w:tc>
        <w:tc>
          <w:tcPr>
            <w:tcW w:w="1370" w:type="dxa"/>
            <w:vMerge/>
            <w:vAlign w:val="center"/>
          </w:tcPr>
          <w:p w14:paraId="5550954A" w14:textId="77777777" w:rsidR="00A53BE2" w:rsidRDefault="00A53BE2"/>
        </w:tc>
        <w:tc>
          <w:tcPr>
            <w:tcW w:w="3240" w:type="dxa"/>
            <w:vAlign w:val="center"/>
          </w:tcPr>
          <w:p w14:paraId="0F7C25F5" w14:textId="77777777" w:rsidR="00A53BE2" w:rsidRDefault="00FF7104">
            <w:pPr>
              <w:rPr>
                <w:sz w:val="18"/>
                <w:szCs w:val="18"/>
              </w:rPr>
            </w:pPr>
            <w:r>
              <w:rPr>
                <w:rFonts w:ascii="宋体" w:hAnsi="宋体" w:cs="宋体" w:hint="eastAsia"/>
                <w:b/>
                <w:bCs/>
                <w:color w:val="000000"/>
                <w:kern w:val="0"/>
                <w:sz w:val="18"/>
                <w:szCs w:val="18"/>
              </w:rPr>
              <w:t>系统安全。</w:t>
            </w:r>
            <w:r>
              <w:rPr>
                <w:rFonts w:hint="eastAsia"/>
                <w:sz w:val="18"/>
                <w:szCs w:val="18"/>
              </w:rPr>
              <w:t>不应影响终端操作系统和其他应用软件的功能</w:t>
            </w:r>
          </w:p>
        </w:tc>
        <w:tc>
          <w:tcPr>
            <w:tcW w:w="3828" w:type="dxa"/>
            <w:vAlign w:val="center"/>
          </w:tcPr>
          <w:p w14:paraId="28C8D4F6" w14:textId="77777777" w:rsidR="00A53BE2" w:rsidRDefault="00FF7104">
            <w:pPr>
              <w:pStyle w:val="a3"/>
              <w:widowControl w:val="0"/>
              <w:ind w:firstLineChars="0" w:firstLine="0"/>
              <w:rPr>
                <w:rFonts w:ascii="Calibri"/>
                <w:kern w:val="2"/>
                <w:sz w:val="18"/>
                <w:szCs w:val="18"/>
              </w:rPr>
            </w:pPr>
            <w:r>
              <w:rPr>
                <w:rFonts w:ascii="Calibri" w:hint="eastAsia"/>
                <w:kern w:val="2"/>
                <w:sz w:val="18"/>
                <w:szCs w:val="18"/>
              </w:rPr>
              <w:t>移动互联网应用程序客户端是否植入了会影响移动终端操作系统和其它应用软件功能的恶意</w:t>
            </w:r>
            <w:r>
              <w:rPr>
                <w:rFonts w:ascii="Calibri" w:hint="eastAsia"/>
                <w:kern w:val="2"/>
                <w:sz w:val="18"/>
                <w:szCs w:val="18"/>
              </w:rPr>
              <w:lastRenderedPageBreak/>
              <w:t>代码，包括但不限于：木马类、病毒类、后门类、僵尸类、间谍类等</w:t>
            </w:r>
          </w:p>
        </w:tc>
        <w:tc>
          <w:tcPr>
            <w:tcW w:w="2682" w:type="dxa"/>
            <w:vAlign w:val="center"/>
          </w:tcPr>
          <w:p w14:paraId="3B9EBA9B" w14:textId="3721F243" w:rsidR="00A53BE2" w:rsidRDefault="00A53BE2">
            <w:pPr>
              <w:rPr>
                <w:rFonts w:ascii="Times New Roman"/>
                <w:sz w:val="18"/>
                <w:szCs w:val="18"/>
              </w:rPr>
            </w:pPr>
          </w:p>
        </w:tc>
        <w:tc>
          <w:tcPr>
            <w:tcW w:w="1428" w:type="dxa"/>
            <w:vAlign w:val="center"/>
          </w:tcPr>
          <w:p w14:paraId="5369B2F6" w14:textId="77777777" w:rsidR="00A53BE2" w:rsidRDefault="00A53BE2">
            <w:pPr>
              <w:pStyle w:val="a3"/>
              <w:widowControl w:val="0"/>
              <w:ind w:firstLineChars="0" w:firstLine="0"/>
              <w:rPr>
                <w:rFonts w:ascii="Times New Roman"/>
                <w:sz w:val="18"/>
                <w:szCs w:val="18"/>
                <w:highlight w:val="yellow"/>
              </w:rPr>
            </w:pPr>
          </w:p>
        </w:tc>
      </w:tr>
      <w:tr w:rsidR="00A53BE2" w14:paraId="3188723C" w14:textId="77777777">
        <w:trPr>
          <w:jc w:val="center"/>
        </w:trPr>
        <w:tc>
          <w:tcPr>
            <w:tcW w:w="1169" w:type="dxa"/>
            <w:vMerge/>
            <w:vAlign w:val="center"/>
          </w:tcPr>
          <w:p w14:paraId="30D4CA04" w14:textId="77777777" w:rsidR="00A53BE2" w:rsidRDefault="00A53BE2">
            <w:pPr>
              <w:pStyle w:val="a3"/>
              <w:widowControl w:val="0"/>
              <w:ind w:firstLineChars="0" w:firstLine="0"/>
              <w:rPr>
                <w:rFonts w:ascii="Times New Roman"/>
                <w:b/>
                <w:szCs w:val="21"/>
              </w:rPr>
            </w:pPr>
          </w:p>
        </w:tc>
        <w:tc>
          <w:tcPr>
            <w:tcW w:w="1370" w:type="dxa"/>
            <w:vMerge w:val="restart"/>
            <w:vAlign w:val="center"/>
          </w:tcPr>
          <w:p w14:paraId="6E56BD03" w14:textId="77777777" w:rsidR="00A53BE2" w:rsidRDefault="00FF7104">
            <w:r>
              <w:rPr>
                <w:rFonts w:hint="eastAsia"/>
              </w:rPr>
              <w:t>升级与更新</w:t>
            </w:r>
          </w:p>
        </w:tc>
        <w:tc>
          <w:tcPr>
            <w:tcW w:w="3240" w:type="dxa"/>
            <w:vAlign w:val="center"/>
          </w:tcPr>
          <w:p w14:paraId="109E19D3" w14:textId="77777777" w:rsidR="00A53BE2" w:rsidRDefault="00FF7104">
            <w:pPr>
              <w:rPr>
                <w:sz w:val="18"/>
                <w:szCs w:val="18"/>
              </w:rPr>
            </w:pPr>
            <w:r>
              <w:rPr>
                <w:rFonts w:ascii="宋体" w:hAnsi="宋体" w:cs="宋体" w:hint="eastAsia"/>
                <w:b/>
                <w:bCs/>
                <w:color w:val="000000"/>
                <w:kern w:val="0"/>
                <w:sz w:val="18"/>
                <w:szCs w:val="18"/>
              </w:rPr>
              <w:t>完整性校验。</w:t>
            </w:r>
            <w:r>
              <w:rPr>
                <w:rFonts w:hint="eastAsia"/>
                <w:sz w:val="18"/>
                <w:szCs w:val="18"/>
              </w:rPr>
              <w:t>在更新时应进行真实性和完整性校验，防范移动互联网应用程序被篡改或替换</w:t>
            </w:r>
          </w:p>
        </w:tc>
        <w:tc>
          <w:tcPr>
            <w:tcW w:w="3828" w:type="dxa"/>
            <w:vAlign w:val="center"/>
          </w:tcPr>
          <w:p w14:paraId="1C515F57" w14:textId="77777777" w:rsidR="00A53BE2" w:rsidRDefault="00FF7104">
            <w:pPr>
              <w:pStyle w:val="a3"/>
              <w:widowControl w:val="0"/>
              <w:ind w:firstLineChars="0" w:firstLine="0"/>
              <w:rPr>
                <w:rFonts w:ascii="Calibri"/>
                <w:kern w:val="2"/>
                <w:sz w:val="18"/>
                <w:szCs w:val="18"/>
              </w:rPr>
            </w:pPr>
            <w:r>
              <w:rPr>
                <w:rFonts w:ascii="Calibri" w:hint="eastAsia"/>
                <w:kern w:val="2"/>
                <w:sz w:val="18"/>
                <w:szCs w:val="18"/>
              </w:rPr>
              <w:t>移动互联网应用程序客户端对更新源是否具有真实性校验措施，对安装包及更新内容（热更新方式）是否具有完整性校验措施。</w:t>
            </w:r>
          </w:p>
        </w:tc>
        <w:tc>
          <w:tcPr>
            <w:tcW w:w="2682" w:type="dxa"/>
            <w:vAlign w:val="center"/>
          </w:tcPr>
          <w:p w14:paraId="78C33C1B" w14:textId="3C6B9077" w:rsidR="00A53BE2" w:rsidRDefault="00A53BE2">
            <w:pPr>
              <w:rPr>
                <w:rFonts w:ascii="Times New Roman"/>
                <w:sz w:val="18"/>
                <w:szCs w:val="18"/>
              </w:rPr>
            </w:pPr>
          </w:p>
        </w:tc>
        <w:tc>
          <w:tcPr>
            <w:tcW w:w="1428" w:type="dxa"/>
            <w:vAlign w:val="center"/>
          </w:tcPr>
          <w:p w14:paraId="74E5DE27" w14:textId="77777777" w:rsidR="00A53BE2" w:rsidRDefault="00A53BE2">
            <w:pPr>
              <w:pStyle w:val="a3"/>
              <w:widowControl w:val="0"/>
              <w:ind w:firstLineChars="0" w:firstLine="0"/>
              <w:rPr>
                <w:rFonts w:ascii="Times New Roman"/>
                <w:sz w:val="18"/>
                <w:szCs w:val="18"/>
                <w:highlight w:val="yellow"/>
              </w:rPr>
            </w:pPr>
          </w:p>
        </w:tc>
      </w:tr>
      <w:tr w:rsidR="00A53BE2" w14:paraId="6ACB2ECF" w14:textId="77777777">
        <w:trPr>
          <w:jc w:val="center"/>
        </w:trPr>
        <w:tc>
          <w:tcPr>
            <w:tcW w:w="1169" w:type="dxa"/>
            <w:vMerge/>
            <w:vAlign w:val="center"/>
          </w:tcPr>
          <w:p w14:paraId="5A932935" w14:textId="77777777" w:rsidR="00A53BE2" w:rsidRDefault="00A53BE2">
            <w:pPr>
              <w:pStyle w:val="a3"/>
              <w:widowControl w:val="0"/>
              <w:ind w:firstLineChars="0" w:firstLine="0"/>
              <w:rPr>
                <w:rFonts w:ascii="Times New Roman"/>
                <w:b/>
                <w:szCs w:val="21"/>
              </w:rPr>
            </w:pPr>
          </w:p>
        </w:tc>
        <w:tc>
          <w:tcPr>
            <w:tcW w:w="1370" w:type="dxa"/>
            <w:vMerge/>
            <w:vAlign w:val="center"/>
          </w:tcPr>
          <w:p w14:paraId="5AA0C60C" w14:textId="77777777" w:rsidR="00A53BE2" w:rsidRDefault="00A53BE2"/>
        </w:tc>
        <w:tc>
          <w:tcPr>
            <w:tcW w:w="3240" w:type="dxa"/>
            <w:vAlign w:val="center"/>
          </w:tcPr>
          <w:p w14:paraId="64DA947F" w14:textId="77777777" w:rsidR="00A53BE2" w:rsidRDefault="00FF7104">
            <w:pPr>
              <w:rPr>
                <w:sz w:val="18"/>
                <w:szCs w:val="18"/>
              </w:rPr>
            </w:pPr>
            <w:r>
              <w:rPr>
                <w:rFonts w:ascii="宋体" w:hAnsi="宋体" w:cs="宋体" w:hint="eastAsia"/>
                <w:b/>
                <w:bCs/>
                <w:color w:val="000000"/>
                <w:kern w:val="0"/>
                <w:sz w:val="18"/>
                <w:szCs w:val="18"/>
              </w:rPr>
              <w:t>更新推送。</w:t>
            </w:r>
            <w:r>
              <w:rPr>
                <w:rFonts w:hint="eastAsia"/>
                <w:sz w:val="18"/>
                <w:szCs w:val="18"/>
              </w:rPr>
              <w:t>至少采取一种安全机制，保证升级的时效性，例如自动升级，更新通知等手段</w:t>
            </w:r>
          </w:p>
        </w:tc>
        <w:tc>
          <w:tcPr>
            <w:tcW w:w="3828" w:type="dxa"/>
            <w:vAlign w:val="center"/>
          </w:tcPr>
          <w:p w14:paraId="307FB9AF" w14:textId="77777777" w:rsidR="00A53BE2" w:rsidRDefault="00FF7104">
            <w:pPr>
              <w:pStyle w:val="a3"/>
              <w:widowControl w:val="0"/>
              <w:ind w:firstLineChars="0" w:firstLine="0"/>
              <w:rPr>
                <w:rFonts w:ascii="Calibri"/>
                <w:kern w:val="2"/>
                <w:sz w:val="18"/>
                <w:szCs w:val="18"/>
              </w:rPr>
            </w:pPr>
            <w:r>
              <w:rPr>
                <w:rFonts w:ascii="Calibri" w:hint="eastAsia"/>
                <w:kern w:val="2"/>
                <w:sz w:val="18"/>
                <w:szCs w:val="18"/>
              </w:rPr>
              <w:t>移动互联网应用程序客户端是否采取用户授权后自动升级、更新通知等手段，保证客户端升级的时效性。</w:t>
            </w:r>
          </w:p>
        </w:tc>
        <w:tc>
          <w:tcPr>
            <w:tcW w:w="2682" w:type="dxa"/>
            <w:vAlign w:val="center"/>
          </w:tcPr>
          <w:p w14:paraId="2F03377B" w14:textId="4CB6C9ED" w:rsidR="00A53BE2" w:rsidRDefault="00A53BE2">
            <w:pPr>
              <w:rPr>
                <w:rFonts w:ascii="Times New Roman"/>
                <w:sz w:val="18"/>
                <w:szCs w:val="18"/>
              </w:rPr>
            </w:pPr>
          </w:p>
        </w:tc>
        <w:tc>
          <w:tcPr>
            <w:tcW w:w="1428" w:type="dxa"/>
            <w:vAlign w:val="center"/>
          </w:tcPr>
          <w:p w14:paraId="29743969" w14:textId="77777777" w:rsidR="00A53BE2" w:rsidRDefault="00A53BE2">
            <w:pPr>
              <w:pStyle w:val="a3"/>
              <w:widowControl w:val="0"/>
              <w:ind w:firstLineChars="0" w:firstLine="0"/>
              <w:rPr>
                <w:rFonts w:ascii="Times New Roman"/>
                <w:sz w:val="18"/>
                <w:szCs w:val="18"/>
                <w:highlight w:val="yellow"/>
              </w:rPr>
            </w:pPr>
          </w:p>
        </w:tc>
      </w:tr>
      <w:tr w:rsidR="00A53BE2" w14:paraId="0487A2CF" w14:textId="77777777">
        <w:trPr>
          <w:jc w:val="center"/>
        </w:trPr>
        <w:tc>
          <w:tcPr>
            <w:tcW w:w="1169" w:type="dxa"/>
            <w:vMerge/>
            <w:vAlign w:val="center"/>
          </w:tcPr>
          <w:p w14:paraId="0FCFA7D9" w14:textId="77777777" w:rsidR="00A53BE2" w:rsidRDefault="00A53BE2">
            <w:pPr>
              <w:pStyle w:val="a3"/>
              <w:widowControl w:val="0"/>
              <w:ind w:firstLineChars="0" w:firstLine="0"/>
              <w:rPr>
                <w:rFonts w:ascii="Times New Roman"/>
                <w:b/>
                <w:szCs w:val="21"/>
              </w:rPr>
            </w:pPr>
          </w:p>
        </w:tc>
        <w:tc>
          <w:tcPr>
            <w:tcW w:w="1370" w:type="dxa"/>
            <w:vMerge/>
            <w:vAlign w:val="center"/>
          </w:tcPr>
          <w:p w14:paraId="2C66F1FF" w14:textId="77777777" w:rsidR="00A53BE2" w:rsidRDefault="00A53BE2"/>
        </w:tc>
        <w:tc>
          <w:tcPr>
            <w:tcW w:w="3240" w:type="dxa"/>
            <w:vAlign w:val="center"/>
          </w:tcPr>
          <w:p w14:paraId="045E8607" w14:textId="77777777" w:rsidR="00A53BE2" w:rsidRDefault="00FF7104">
            <w:pPr>
              <w:rPr>
                <w:sz w:val="18"/>
                <w:szCs w:val="18"/>
              </w:rPr>
            </w:pPr>
            <w:r>
              <w:rPr>
                <w:rFonts w:ascii="宋体" w:hAnsi="宋体" w:cs="宋体" w:hint="eastAsia"/>
                <w:b/>
                <w:bCs/>
                <w:color w:val="000000"/>
                <w:kern w:val="0"/>
                <w:sz w:val="18"/>
                <w:szCs w:val="18"/>
              </w:rPr>
              <w:t>强制更新。</w:t>
            </w:r>
            <w:r>
              <w:rPr>
                <w:rFonts w:hint="eastAsia"/>
                <w:sz w:val="18"/>
                <w:szCs w:val="18"/>
              </w:rPr>
              <w:t>当因重大安全问题需要升级时，在应用市场允许的情况下能够强制用户升级后方可使用</w:t>
            </w:r>
          </w:p>
        </w:tc>
        <w:tc>
          <w:tcPr>
            <w:tcW w:w="3828" w:type="dxa"/>
            <w:vAlign w:val="center"/>
          </w:tcPr>
          <w:p w14:paraId="39486B79" w14:textId="77777777" w:rsidR="00A53BE2" w:rsidRDefault="00FF7104">
            <w:pPr>
              <w:pStyle w:val="a3"/>
              <w:widowControl w:val="0"/>
              <w:ind w:firstLineChars="0" w:firstLine="0"/>
              <w:rPr>
                <w:rFonts w:ascii="Calibri"/>
                <w:kern w:val="2"/>
                <w:sz w:val="18"/>
                <w:szCs w:val="18"/>
              </w:rPr>
            </w:pPr>
            <w:r>
              <w:rPr>
                <w:rFonts w:ascii="Calibri" w:hint="eastAsia"/>
                <w:kern w:val="2"/>
                <w:sz w:val="18"/>
                <w:szCs w:val="18"/>
              </w:rPr>
              <w:t>移动互联网应用程序服务端发起强制更新，并尝试使用旧版本移动互联网应用程序客户端访问应用系统，检查系统强制授权升级策略是否有效</w:t>
            </w:r>
          </w:p>
        </w:tc>
        <w:tc>
          <w:tcPr>
            <w:tcW w:w="2682" w:type="dxa"/>
            <w:vAlign w:val="center"/>
          </w:tcPr>
          <w:p w14:paraId="2A4FCBE3" w14:textId="4FE0B2B1" w:rsidR="00A53BE2" w:rsidRDefault="00A53BE2">
            <w:pPr>
              <w:rPr>
                <w:rFonts w:ascii="Times New Roman"/>
                <w:sz w:val="18"/>
                <w:szCs w:val="18"/>
              </w:rPr>
            </w:pPr>
          </w:p>
        </w:tc>
        <w:tc>
          <w:tcPr>
            <w:tcW w:w="1428" w:type="dxa"/>
            <w:vAlign w:val="center"/>
          </w:tcPr>
          <w:p w14:paraId="524D8F84" w14:textId="77777777" w:rsidR="00A53BE2" w:rsidRDefault="00A53BE2">
            <w:pPr>
              <w:pStyle w:val="a3"/>
              <w:widowControl w:val="0"/>
              <w:ind w:firstLineChars="0" w:firstLine="0"/>
              <w:rPr>
                <w:rFonts w:ascii="Times New Roman"/>
                <w:sz w:val="18"/>
                <w:szCs w:val="18"/>
                <w:highlight w:val="yellow"/>
              </w:rPr>
            </w:pPr>
          </w:p>
        </w:tc>
      </w:tr>
      <w:tr w:rsidR="00A53BE2" w14:paraId="4CED57AE" w14:textId="77777777">
        <w:trPr>
          <w:jc w:val="center"/>
        </w:trPr>
        <w:tc>
          <w:tcPr>
            <w:tcW w:w="1169" w:type="dxa"/>
            <w:vMerge w:val="restart"/>
            <w:vAlign w:val="center"/>
          </w:tcPr>
          <w:p w14:paraId="627D893B" w14:textId="77777777" w:rsidR="00A53BE2" w:rsidRDefault="00FF7104">
            <w:pPr>
              <w:pStyle w:val="a3"/>
              <w:widowControl w:val="0"/>
              <w:ind w:firstLineChars="0" w:firstLine="0"/>
              <w:rPr>
                <w:rFonts w:ascii="Times New Roman"/>
                <w:b/>
                <w:szCs w:val="21"/>
              </w:rPr>
            </w:pPr>
            <w:r>
              <w:rPr>
                <w:rFonts w:ascii="Times New Roman" w:hint="eastAsia"/>
                <w:b/>
                <w:szCs w:val="21"/>
              </w:rPr>
              <w:t>身份鉴别</w:t>
            </w:r>
          </w:p>
        </w:tc>
        <w:tc>
          <w:tcPr>
            <w:tcW w:w="1370" w:type="dxa"/>
            <w:vMerge w:val="restart"/>
            <w:vAlign w:val="center"/>
          </w:tcPr>
          <w:p w14:paraId="050698D2" w14:textId="77777777" w:rsidR="00A53BE2" w:rsidRDefault="00FF7104">
            <w:r>
              <w:rPr>
                <w:rFonts w:hint="eastAsia"/>
              </w:rPr>
              <w:t>鉴别方式</w:t>
            </w:r>
          </w:p>
        </w:tc>
        <w:tc>
          <w:tcPr>
            <w:tcW w:w="3240" w:type="dxa"/>
            <w:vAlign w:val="center"/>
          </w:tcPr>
          <w:p w14:paraId="6921517B" w14:textId="77777777" w:rsidR="00A53BE2" w:rsidRDefault="00FF7104">
            <w:pPr>
              <w:rPr>
                <w:sz w:val="18"/>
                <w:szCs w:val="18"/>
              </w:rPr>
            </w:pPr>
            <w:r>
              <w:rPr>
                <w:rFonts w:ascii="宋体" w:hAnsi="宋体" w:cs="宋体" w:hint="eastAsia"/>
                <w:b/>
                <w:bCs/>
                <w:color w:val="000000"/>
                <w:kern w:val="0"/>
                <w:sz w:val="18"/>
                <w:szCs w:val="18"/>
              </w:rPr>
              <w:t>二次认证。</w:t>
            </w:r>
            <w:r>
              <w:rPr>
                <w:rFonts w:hint="eastAsia"/>
                <w:sz w:val="18"/>
                <w:szCs w:val="18"/>
              </w:rPr>
              <w:t>对于资金类交易、客户信息修改等关键业务，应增设二次认证的环节，且不应仅使用存放在移动客户端的本地信息进行认证。认证方式包括密码、生物特征、短信、令牌、图形手势等中的至少一种</w:t>
            </w:r>
          </w:p>
        </w:tc>
        <w:tc>
          <w:tcPr>
            <w:tcW w:w="3828" w:type="dxa"/>
            <w:vAlign w:val="center"/>
          </w:tcPr>
          <w:p w14:paraId="3E3FC76E" w14:textId="77777777" w:rsidR="00A53BE2" w:rsidRDefault="00FF7104">
            <w:pPr>
              <w:pStyle w:val="a3"/>
              <w:widowControl w:val="0"/>
              <w:ind w:firstLineChars="0" w:firstLine="0"/>
              <w:rPr>
                <w:rFonts w:ascii="Calibri"/>
                <w:kern w:val="2"/>
                <w:sz w:val="18"/>
                <w:szCs w:val="18"/>
              </w:rPr>
            </w:pPr>
            <w:r>
              <w:rPr>
                <w:rFonts w:ascii="Calibri" w:hint="eastAsia"/>
                <w:kern w:val="2"/>
                <w:sz w:val="18"/>
                <w:szCs w:val="18"/>
              </w:rPr>
              <w:t>移动互联网应用程序初次认证后，是否在资金类交易、客户信息修改等关键业务处增设二次认证的环节，查看其认证方式。尝试替换移动客户端的信息绕过认证</w:t>
            </w:r>
          </w:p>
        </w:tc>
        <w:tc>
          <w:tcPr>
            <w:tcW w:w="2682" w:type="dxa"/>
            <w:vAlign w:val="center"/>
          </w:tcPr>
          <w:p w14:paraId="2FD2A872" w14:textId="3CAED3A2" w:rsidR="00A53BE2" w:rsidRDefault="00A53BE2">
            <w:pPr>
              <w:rPr>
                <w:rFonts w:ascii="Times New Roman"/>
                <w:sz w:val="18"/>
                <w:szCs w:val="18"/>
              </w:rPr>
            </w:pPr>
          </w:p>
        </w:tc>
        <w:tc>
          <w:tcPr>
            <w:tcW w:w="1428" w:type="dxa"/>
            <w:vAlign w:val="center"/>
          </w:tcPr>
          <w:p w14:paraId="3F94DCF4" w14:textId="77777777" w:rsidR="00A53BE2" w:rsidRDefault="00A53BE2">
            <w:pPr>
              <w:pStyle w:val="a3"/>
              <w:widowControl w:val="0"/>
              <w:ind w:firstLineChars="0" w:firstLine="0"/>
              <w:rPr>
                <w:rFonts w:ascii="Times New Roman"/>
                <w:sz w:val="18"/>
                <w:szCs w:val="18"/>
                <w:highlight w:val="yellow"/>
              </w:rPr>
            </w:pPr>
          </w:p>
        </w:tc>
      </w:tr>
      <w:tr w:rsidR="00A53BE2" w14:paraId="0C086170" w14:textId="77777777">
        <w:trPr>
          <w:jc w:val="center"/>
        </w:trPr>
        <w:tc>
          <w:tcPr>
            <w:tcW w:w="1169" w:type="dxa"/>
            <w:vMerge/>
            <w:vAlign w:val="center"/>
          </w:tcPr>
          <w:p w14:paraId="48497C49" w14:textId="77777777" w:rsidR="00A53BE2" w:rsidRDefault="00A53BE2">
            <w:pPr>
              <w:pStyle w:val="a3"/>
              <w:widowControl w:val="0"/>
              <w:ind w:firstLineChars="0" w:firstLine="0"/>
              <w:rPr>
                <w:rFonts w:ascii="Times New Roman"/>
                <w:b/>
                <w:szCs w:val="21"/>
              </w:rPr>
            </w:pPr>
          </w:p>
        </w:tc>
        <w:tc>
          <w:tcPr>
            <w:tcW w:w="1370" w:type="dxa"/>
            <w:vMerge/>
            <w:vAlign w:val="center"/>
          </w:tcPr>
          <w:p w14:paraId="4631E0B3" w14:textId="77777777" w:rsidR="00A53BE2" w:rsidRDefault="00A53BE2"/>
        </w:tc>
        <w:tc>
          <w:tcPr>
            <w:tcW w:w="3240" w:type="dxa"/>
            <w:vAlign w:val="center"/>
          </w:tcPr>
          <w:p w14:paraId="02860740" w14:textId="77777777" w:rsidR="00A53BE2" w:rsidRDefault="00FF7104">
            <w:pPr>
              <w:rPr>
                <w:sz w:val="18"/>
                <w:szCs w:val="18"/>
              </w:rPr>
            </w:pPr>
            <w:r>
              <w:rPr>
                <w:rFonts w:ascii="宋体" w:hAnsi="宋体" w:cs="宋体" w:hint="eastAsia"/>
                <w:b/>
                <w:bCs/>
                <w:color w:val="000000"/>
                <w:kern w:val="0"/>
                <w:sz w:val="18"/>
                <w:szCs w:val="18"/>
              </w:rPr>
              <w:t>用户登记。</w:t>
            </w:r>
            <w:r>
              <w:rPr>
                <w:rFonts w:hint="eastAsia"/>
                <w:sz w:val="18"/>
                <w:szCs w:val="18"/>
              </w:rPr>
              <w:t>若采用第三方移动互联网应用程序的认证方式，行业机构的移动互联网应用程序应再次进行用户名密码登记并核验</w:t>
            </w:r>
          </w:p>
        </w:tc>
        <w:tc>
          <w:tcPr>
            <w:tcW w:w="3828" w:type="dxa"/>
            <w:vAlign w:val="center"/>
          </w:tcPr>
          <w:p w14:paraId="6AD0DC04" w14:textId="77777777" w:rsidR="00A53BE2" w:rsidRDefault="00FF7104">
            <w:pPr>
              <w:pStyle w:val="a3"/>
              <w:widowControl w:val="0"/>
              <w:ind w:firstLineChars="0" w:firstLine="0"/>
              <w:rPr>
                <w:rFonts w:ascii="Times New Roman"/>
                <w:sz w:val="18"/>
                <w:szCs w:val="18"/>
              </w:rPr>
            </w:pPr>
            <w:r>
              <w:rPr>
                <w:rFonts w:ascii="Times New Roman" w:hint="eastAsia"/>
                <w:sz w:val="18"/>
                <w:szCs w:val="18"/>
              </w:rPr>
              <w:t>若首次采用第三方移动互联网应用程序的认证方式，移动互联网应用程序是否再次进行用户名密码登记并核验</w:t>
            </w:r>
          </w:p>
        </w:tc>
        <w:tc>
          <w:tcPr>
            <w:tcW w:w="2682" w:type="dxa"/>
            <w:vAlign w:val="center"/>
          </w:tcPr>
          <w:p w14:paraId="69958761" w14:textId="1F5A585F" w:rsidR="00A53BE2" w:rsidRDefault="00A53BE2">
            <w:pPr>
              <w:rPr>
                <w:rFonts w:ascii="Times New Roman"/>
                <w:sz w:val="18"/>
                <w:szCs w:val="18"/>
              </w:rPr>
            </w:pPr>
          </w:p>
        </w:tc>
        <w:tc>
          <w:tcPr>
            <w:tcW w:w="1428" w:type="dxa"/>
            <w:vAlign w:val="center"/>
          </w:tcPr>
          <w:p w14:paraId="287783CF" w14:textId="77777777" w:rsidR="00A53BE2" w:rsidRDefault="00A53BE2">
            <w:pPr>
              <w:pStyle w:val="a3"/>
              <w:widowControl w:val="0"/>
              <w:ind w:firstLineChars="0" w:firstLine="0"/>
              <w:rPr>
                <w:rFonts w:ascii="Times New Roman"/>
                <w:sz w:val="18"/>
                <w:szCs w:val="18"/>
                <w:highlight w:val="yellow"/>
              </w:rPr>
            </w:pPr>
          </w:p>
        </w:tc>
      </w:tr>
      <w:tr w:rsidR="00A53BE2" w14:paraId="703B103E" w14:textId="77777777">
        <w:trPr>
          <w:trHeight w:val="619"/>
          <w:jc w:val="center"/>
        </w:trPr>
        <w:tc>
          <w:tcPr>
            <w:tcW w:w="1169" w:type="dxa"/>
            <w:vMerge/>
            <w:vAlign w:val="center"/>
          </w:tcPr>
          <w:p w14:paraId="388EB2DF" w14:textId="77777777" w:rsidR="00A53BE2" w:rsidRDefault="00A53BE2">
            <w:pPr>
              <w:pStyle w:val="a3"/>
              <w:widowControl w:val="0"/>
              <w:ind w:firstLineChars="0" w:firstLine="0"/>
              <w:rPr>
                <w:rFonts w:ascii="Times New Roman"/>
                <w:b/>
                <w:szCs w:val="21"/>
              </w:rPr>
            </w:pPr>
          </w:p>
        </w:tc>
        <w:tc>
          <w:tcPr>
            <w:tcW w:w="1370" w:type="dxa"/>
            <w:vMerge/>
            <w:vAlign w:val="center"/>
          </w:tcPr>
          <w:p w14:paraId="5570DCCB" w14:textId="77777777" w:rsidR="00A53BE2" w:rsidRDefault="00A53BE2"/>
        </w:tc>
        <w:tc>
          <w:tcPr>
            <w:tcW w:w="3240" w:type="dxa"/>
            <w:vMerge w:val="restart"/>
            <w:vAlign w:val="center"/>
          </w:tcPr>
          <w:p w14:paraId="65D33208" w14:textId="77777777" w:rsidR="00A53BE2" w:rsidRDefault="00FF7104">
            <w:pPr>
              <w:rPr>
                <w:sz w:val="18"/>
                <w:szCs w:val="18"/>
              </w:rPr>
            </w:pPr>
            <w:r>
              <w:rPr>
                <w:rFonts w:ascii="宋体" w:hAnsi="宋体" w:cs="宋体" w:hint="eastAsia"/>
                <w:b/>
                <w:bCs/>
                <w:color w:val="000000"/>
                <w:kern w:val="0"/>
                <w:sz w:val="18"/>
                <w:szCs w:val="18"/>
              </w:rPr>
              <w:t>登录失败处理。</w:t>
            </w:r>
            <w:r>
              <w:rPr>
                <w:rFonts w:hint="eastAsia"/>
                <w:sz w:val="18"/>
                <w:szCs w:val="18"/>
              </w:rPr>
              <w:t>应采取限定连续登录失败次数的措施，如设置登录失败次数上</w:t>
            </w:r>
            <w:r>
              <w:rPr>
                <w:rFonts w:hint="eastAsia"/>
                <w:sz w:val="18"/>
                <w:szCs w:val="18"/>
              </w:rPr>
              <w:lastRenderedPageBreak/>
              <w:t>限、多次登录失败后的账户锁定策略等</w:t>
            </w:r>
          </w:p>
        </w:tc>
        <w:tc>
          <w:tcPr>
            <w:tcW w:w="3828" w:type="dxa"/>
            <w:vAlign w:val="center"/>
          </w:tcPr>
          <w:p w14:paraId="72335863" w14:textId="77777777" w:rsidR="00A53BE2" w:rsidRDefault="00FF7104">
            <w:pPr>
              <w:pStyle w:val="a3"/>
              <w:widowControl w:val="0"/>
              <w:ind w:firstLineChars="0" w:firstLine="0"/>
              <w:rPr>
                <w:rFonts w:ascii="Times New Roman"/>
                <w:sz w:val="18"/>
                <w:szCs w:val="18"/>
              </w:rPr>
            </w:pPr>
            <w:r>
              <w:rPr>
                <w:rFonts w:ascii="Times New Roman" w:hint="eastAsia"/>
                <w:sz w:val="18"/>
                <w:szCs w:val="18"/>
              </w:rPr>
              <w:lastRenderedPageBreak/>
              <w:t>开发文档中是否提供移动互联网应用程序连续鉴别失败处理机制。</w:t>
            </w:r>
          </w:p>
        </w:tc>
        <w:tc>
          <w:tcPr>
            <w:tcW w:w="2682" w:type="dxa"/>
            <w:vAlign w:val="center"/>
          </w:tcPr>
          <w:p w14:paraId="36D2B4FE" w14:textId="6D651AAE" w:rsidR="00A53BE2" w:rsidRDefault="00A53BE2">
            <w:pPr>
              <w:rPr>
                <w:rFonts w:ascii="Times New Roman"/>
                <w:sz w:val="18"/>
                <w:szCs w:val="18"/>
              </w:rPr>
            </w:pPr>
          </w:p>
        </w:tc>
        <w:tc>
          <w:tcPr>
            <w:tcW w:w="1428" w:type="dxa"/>
            <w:vMerge w:val="restart"/>
            <w:vAlign w:val="center"/>
          </w:tcPr>
          <w:p w14:paraId="4C7644D2" w14:textId="77777777" w:rsidR="00A53BE2" w:rsidRDefault="00A53BE2">
            <w:pPr>
              <w:pStyle w:val="a3"/>
              <w:widowControl w:val="0"/>
              <w:ind w:firstLineChars="0" w:firstLine="0"/>
              <w:rPr>
                <w:rFonts w:ascii="Times New Roman"/>
                <w:sz w:val="18"/>
                <w:szCs w:val="18"/>
                <w:highlight w:val="yellow"/>
              </w:rPr>
            </w:pPr>
          </w:p>
        </w:tc>
      </w:tr>
      <w:tr w:rsidR="00A53BE2" w14:paraId="6B1CBA87" w14:textId="77777777">
        <w:trPr>
          <w:trHeight w:val="619"/>
          <w:jc w:val="center"/>
        </w:trPr>
        <w:tc>
          <w:tcPr>
            <w:tcW w:w="1169" w:type="dxa"/>
            <w:vMerge/>
            <w:vAlign w:val="center"/>
          </w:tcPr>
          <w:p w14:paraId="24EB0034" w14:textId="77777777" w:rsidR="00A53BE2" w:rsidRDefault="00A53BE2">
            <w:pPr>
              <w:pStyle w:val="a3"/>
              <w:widowControl w:val="0"/>
              <w:ind w:firstLineChars="0" w:firstLine="0"/>
            </w:pPr>
          </w:p>
        </w:tc>
        <w:tc>
          <w:tcPr>
            <w:tcW w:w="1370" w:type="dxa"/>
            <w:vMerge/>
            <w:vAlign w:val="center"/>
          </w:tcPr>
          <w:p w14:paraId="66739119" w14:textId="77777777" w:rsidR="00A53BE2" w:rsidRDefault="00A53BE2">
            <w:pPr>
              <w:pStyle w:val="a3"/>
              <w:widowControl w:val="0"/>
              <w:ind w:firstLineChars="0" w:firstLine="0"/>
            </w:pPr>
          </w:p>
        </w:tc>
        <w:tc>
          <w:tcPr>
            <w:tcW w:w="3240" w:type="dxa"/>
            <w:vMerge/>
            <w:vAlign w:val="center"/>
          </w:tcPr>
          <w:p w14:paraId="7A924D7C" w14:textId="77777777" w:rsidR="00A53BE2" w:rsidRDefault="00A53BE2">
            <w:pPr>
              <w:pStyle w:val="a3"/>
              <w:widowControl w:val="0"/>
              <w:ind w:firstLineChars="0" w:firstLine="0"/>
            </w:pPr>
          </w:p>
        </w:tc>
        <w:tc>
          <w:tcPr>
            <w:tcW w:w="3828" w:type="dxa"/>
            <w:vAlign w:val="center"/>
          </w:tcPr>
          <w:p w14:paraId="59B39358" w14:textId="77777777" w:rsidR="00A53BE2" w:rsidRDefault="00FF7104">
            <w:pPr>
              <w:pStyle w:val="a3"/>
              <w:widowControl w:val="0"/>
              <w:ind w:firstLineChars="0" w:firstLine="0"/>
              <w:rPr>
                <w:rFonts w:ascii="Times New Roman"/>
                <w:sz w:val="18"/>
                <w:szCs w:val="18"/>
              </w:rPr>
            </w:pPr>
            <w:r>
              <w:rPr>
                <w:rFonts w:ascii="Times New Roman" w:hint="eastAsia"/>
                <w:sz w:val="18"/>
                <w:szCs w:val="18"/>
              </w:rPr>
              <w:t>移动互联网应用程序在认证用户身份时，是否具备认证失败处理机制。</w:t>
            </w:r>
          </w:p>
        </w:tc>
        <w:tc>
          <w:tcPr>
            <w:tcW w:w="2682" w:type="dxa"/>
            <w:vAlign w:val="center"/>
          </w:tcPr>
          <w:p w14:paraId="59287634" w14:textId="344F3E46" w:rsidR="00A53BE2" w:rsidRDefault="00A53BE2">
            <w:pPr>
              <w:rPr>
                <w:rFonts w:ascii="Times New Roman"/>
                <w:sz w:val="18"/>
                <w:szCs w:val="18"/>
              </w:rPr>
            </w:pPr>
          </w:p>
        </w:tc>
        <w:tc>
          <w:tcPr>
            <w:tcW w:w="1428" w:type="dxa"/>
            <w:vMerge/>
            <w:vAlign w:val="center"/>
          </w:tcPr>
          <w:p w14:paraId="004B7D90" w14:textId="77777777" w:rsidR="00A53BE2" w:rsidRDefault="00A53BE2">
            <w:pPr>
              <w:pStyle w:val="a3"/>
              <w:widowControl w:val="0"/>
              <w:ind w:firstLineChars="0" w:firstLine="0"/>
              <w:rPr>
                <w:rFonts w:ascii="Times New Roman"/>
                <w:sz w:val="18"/>
                <w:szCs w:val="18"/>
              </w:rPr>
            </w:pPr>
          </w:p>
        </w:tc>
      </w:tr>
      <w:tr w:rsidR="00A53BE2" w14:paraId="2E19A26C" w14:textId="77777777">
        <w:trPr>
          <w:trHeight w:val="619"/>
          <w:jc w:val="center"/>
        </w:trPr>
        <w:tc>
          <w:tcPr>
            <w:tcW w:w="1169" w:type="dxa"/>
            <w:vMerge/>
            <w:vAlign w:val="center"/>
          </w:tcPr>
          <w:p w14:paraId="482CB63E" w14:textId="77777777" w:rsidR="00A53BE2" w:rsidRDefault="00A53BE2">
            <w:pPr>
              <w:pStyle w:val="a3"/>
              <w:widowControl w:val="0"/>
              <w:ind w:firstLineChars="0" w:firstLine="0"/>
              <w:rPr>
                <w:rFonts w:ascii="Times New Roman"/>
                <w:b/>
                <w:szCs w:val="21"/>
              </w:rPr>
            </w:pPr>
          </w:p>
        </w:tc>
        <w:tc>
          <w:tcPr>
            <w:tcW w:w="1370" w:type="dxa"/>
            <w:vMerge/>
            <w:vAlign w:val="center"/>
          </w:tcPr>
          <w:p w14:paraId="765851A5" w14:textId="77777777" w:rsidR="00A53BE2" w:rsidRDefault="00A53BE2"/>
        </w:tc>
        <w:tc>
          <w:tcPr>
            <w:tcW w:w="3240" w:type="dxa"/>
            <w:vMerge w:val="restart"/>
            <w:vAlign w:val="center"/>
          </w:tcPr>
          <w:p w14:paraId="35412113" w14:textId="77777777" w:rsidR="00A53BE2" w:rsidRDefault="00FF7104">
            <w:pPr>
              <w:rPr>
                <w:sz w:val="18"/>
                <w:szCs w:val="18"/>
              </w:rPr>
            </w:pPr>
            <w:r>
              <w:rPr>
                <w:rFonts w:ascii="宋体" w:hAnsi="宋体" w:cs="宋体" w:hint="eastAsia"/>
                <w:b/>
                <w:bCs/>
                <w:color w:val="000000"/>
                <w:kern w:val="0"/>
                <w:sz w:val="18"/>
                <w:szCs w:val="18"/>
              </w:rPr>
              <w:t>登录超时。</w:t>
            </w:r>
            <w:r>
              <w:rPr>
                <w:rFonts w:hint="eastAsia"/>
                <w:sz w:val="18"/>
                <w:szCs w:val="18"/>
              </w:rPr>
              <w:t>应具备登录超时锁定或注销功能，在设定的时间段内没有任何操作的情况下，终止登录会话，需要再次进行身份鉴别才能够重新操作</w:t>
            </w:r>
          </w:p>
        </w:tc>
        <w:tc>
          <w:tcPr>
            <w:tcW w:w="3828" w:type="dxa"/>
            <w:vAlign w:val="center"/>
          </w:tcPr>
          <w:p w14:paraId="1E9EB2BE" w14:textId="77777777" w:rsidR="00A53BE2" w:rsidRDefault="00FF7104">
            <w:pPr>
              <w:pStyle w:val="a3"/>
              <w:widowControl w:val="0"/>
              <w:ind w:firstLineChars="0" w:firstLine="0"/>
              <w:rPr>
                <w:rFonts w:ascii="Times New Roman"/>
                <w:sz w:val="18"/>
                <w:szCs w:val="18"/>
              </w:rPr>
            </w:pPr>
            <w:r>
              <w:rPr>
                <w:rFonts w:ascii="Times New Roman" w:hint="eastAsia"/>
                <w:sz w:val="18"/>
                <w:szCs w:val="18"/>
              </w:rPr>
              <w:t>开发文档中是否提供移动互联网应用程序登录会话超时重鉴别机制。</w:t>
            </w:r>
          </w:p>
        </w:tc>
        <w:tc>
          <w:tcPr>
            <w:tcW w:w="2682" w:type="dxa"/>
            <w:vAlign w:val="center"/>
          </w:tcPr>
          <w:p w14:paraId="493BD886" w14:textId="3AD8FB83" w:rsidR="00A53BE2" w:rsidRDefault="00A53BE2">
            <w:pPr>
              <w:rPr>
                <w:rFonts w:ascii="Times New Roman"/>
                <w:sz w:val="18"/>
                <w:szCs w:val="18"/>
              </w:rPr>
            </w:pPr>
          </w:p>
        </w:tc>
        <w:tc>
          <w:tcPr>
            <w:tcW w:w="1428" w:type="dxa"/>
            <w:vMerge w:val="restart"/>
            <w:vAlign w:val="center"/>
          </w:tcPr>
          <w:p w14:paraId="17EE5AAF" w14:textId="77777777" w:rsidR="00A53BE2" w:rsidRDefault="00A53BE2">
            <w:pPr>
              <w:pStyle w:val="a3"/>
              <w:widowControl w:val="0"/>
              <w:ind w:firstLineChars="0" w:firstLine="0"/>
              <w:rPr>
                <w:rFonts w:ascii="Times New Roman"/>
                <w:sz w:val="18"/>
                <w:szCs w:val="18"/>
                <w:highlight w:val="yellow"/>
              </w:rPr>
            </w:pPr>
          </w:p>
        </w:tc>
      </w:tr>
      <w:tr w:rsidR="00A53BE2" w14:paraId="5760A229" w14:textId="77777777">
        <w:trPr>
          <w:trHeight w:val="619"/>
          <w:jc w:val="center"/>
        </w:trPr>
        <w:tc>
          <w:tcPr>
            <w:tcW w:w="1169" w:type="dxa"/>
            <w:vMerge/>
            <w:vAlign w:val="center"/>
          </w:tcPr>
          <w:p w14:paraId="2878E194" w14:textId="77777777" w:rsidR="00A53BE2" w:rsidRDefault="00A53BE2">
            <w:pPr>
              <w:pStyle w:val="a3"/>
              <w:widowControl w:val="0"/>
              <w:ind w:firstLineChars="0" w:firstLine="0"/>
            </w:pPr>
          </w:p>
        </w:tc>
        <w:tc>
          <w:tcPr>
            <w:tcW w:w="1370" w:type="dxa"/>
            <w:vMerge/>
            <w:vAlign w:val="center"/>
          </w:tcPr>
          <w:p w14:paraId="4072A429" w14:textId="77777777" w:rsidR="00A53BE2" w:rsidRDefault="00A53BE2">
            <w:pPr>
              <w:pStyle w:val="a3"/>
              <w:widowControl w:val="0"/>
              <w:ind w:firstLineChars="0" w:firstLine="0"/>
            </w:pPr>
          </w:p>
        </w:tc>
        <w:tc>
          <w:tcPr>
            <w:tcW w:w="3240" w:type="dxa"/>
            <w:vMerge/>
            <w:vAlign w:val="center"/>
          </w:tcPr>
          <w:p w14:paraId="091097FB" w14:textId="77777777" w:rsidR="00A53BE2" w:rsidRDefault="00A53BE2">
            <w:pPr>
              <w:pStyle w:val="a3"/>
              <w:widowControl w:val="0"/>
              <w:ind w:firstLineChars="0" w:firstLine="0"/>
            </w:pPr>
          </w:p>
        </w:tc>
        <w:tc>
          <w:tcPr>
            <w:tcW w:w="3828" w:type="dxa"/>
            <w:vAlign w:val="center"/>
          </w:tcPr>
          <w:p w14:paraId="5CA33EEA" w14:textId="77777777" w:rsidR="00A53BE2" w:rsidRDefault="00FF7104">
            <w:pPr>
              <w:pStyle w:val="a3"/>
              <w:widowControl w:val="0"/>
              <w:ind w:firstLineChars="0" w:firstLine="0"/>
              <w:rPr>
                <w:rFonts w:ascii="Times New Roman"/>
                <w:sz w:val="18"/>
                <w:szCs w:val="18"/>
              </w:rPr>
            </w:pPr>
            <w:r>
              <w:rPr>
                <w:rFonts w:ascii="Times New Roman" w:hint="eastAsia"/>
                <w:sz w:val="18"/>
                <w:szCs w:val="18"/>
              </w:rPr>
              <w:t>证券期货业移动互联网应用在登录会话超时后是否需再次进行身份鉴别。</w:t>
            </w:r>
          </w:p>
        </w:tc>
        <w:tc>
          <w:tcPr>
            <w:tcW w:w="2682" w:type="dxa"/>
            <w:vAlign w:val="center"/>
          </w:tcPr>
          <w:p w14:paraId="7DB182D4" w14:textId="71094474" w:rsidR="00A53BE2" w:rsidRDefault="00A53BE2">
            <w:pPr>
              <w:rPr>
                <w:rFonts w:ascii="Times New Roman"/>
                <w:sz w:val="18"/>
                <w:szCs w:val="18"/>
              </w:rPr>
            </w:pPr>
          </w:p>
        </w:tc>
        <w:tc>
          <w:tcPr>
            <w:tcW w:w="1428" w:type="dxa"/>
            <w:vMerge/>
            <w:vAlign w:val="center"/>
          </w:tcPr>
          <w:p w14:paraId="1DF4E778" w14:textId="77777777" w:rsidR="00A53BE2" w:rsidRDefault="00A53BE2">
            <w:pPr>
              <w:pStyle w:val="a3"/>
              <w:widowControl w:val="0"/>
              <w:ind w:firstLineChars="0" w:firstLine="0"/>
              <w:rPr>
                <w:rFonts w:ascii="Times New Roman"/>
                <w:sz w:val="18"/>
                <w:szCs w:val="18"/>
              </w:rPr>
            </w:pPr>
          </w:p>
        </w:tc>
      </w:tr>
      <w:tr w:rsidR="00A53BE2" w14:paraId="6A055293" w14:textId="77777777">
        <w:trPr>
          <w:trHeight w:val="619"/>
          <w:jc w:val="center"/>
        </w:trPr>
        <w:tc>
          <w:tcPr>
            <w:tcW w:w="1169" w:type="dxa"/>
            <w:vMerge/>
            <w:vAlign w:val="center"/>
          </w:tcPr>
          <w:p w14:paraId="3139E83F" w14:textId="77777777" w:rsidR="00A53BE2" w:rsidRDefault="00A53BE2">
            <w:pPr>
              <w:pStyle w:val="a3"/>
              <w:widowControl w:val="0"/>
              <w:ind w:firstLineChars="0" w:firstLine="0"/>
              <w:rPr>
                <w:rFonts w:ascii="Times New Roman"/>
                <w:b/>
                <w:szCs w:val="21"/>
              </w:rPr>
            </w:pPr>
          </w:p>
        </w:tc>
        <w:tc>
          <w:tcPr>
            <w:tcW w:w="1370" w:type="dxa"/>
            <w:vMerge w:val="restart"/>
            <w:vAlign w:val="center"/>
          </w:tcPr>
          <w:p w14:paraId="158F7B34" w14:textId="77777777" w:rsidR="00A53BE2" w:rsidRDefault="00FF7104">
            <w:pPr>
              <w:rPr>
                <w:color w:val="000000" w:themeColor="text1"/>
              </w:rPr>
            </w:pPr>
            <w:r>
              <w:rPr>
                <w:rFonts w:hint="eastAsia"/>
                <w:color w:val="000000" w:themeColor="text1"/>
              </w:rPr>
              <w:t>鉴别数据保护</w:t>
            </w:r>
          </w:p>
        </w:tc>
        <w:tc>
          <w:tcPr>
            <w:tcW w:w="3240" w:type="dxa"/>
            <w:vMerge w:val="restart"/>
            <w:vAlign w:val="center"/>
          </w:tcPr>
          <w:p w14:paraId="3C7623DA" w14:textId="77777777" w:rsidR="00A53BE2" w:rsidRDefault="00FF7104">
            <w:pPr>
              <w:rPr>
                <w:color w:val="000000" w:themeColor="text1"/>
                <w:sz w:val="18"/>
                <w:szCs w:val="18"/>
              </w:rPr>
            </w:pPr>
            <w:r>
              <w:rPr>
                <w:rFonts w:ascii="宋体" w:hAnsi="宋体" w:cs="宋体" w:hint="eastAsia"/>
                <w:b/>
                <w:bCs/>
                <w:color w:val="000000" w:themeColor="text1"/>
                <w:kern w:val="0"/>
                <w:sz w:val="18"/>
                <w:szCs w:val="18"/>
              </w:rPr>
              <w:t>授权保护。</w:t>
            </w:r>
            <w:r>
              <w:rPr>
                <w:rFonts w:hint="eastAsia"/>
                <w:color w:val="000000" w:themeColor="text1"/>
                <w:sz w:val="18"/>
                <w:szCs w:val="18"/>
              </w:rPr>
              <w:t>不应未授权查阅或修改</w:t>
            </w:r>
          </w:p>
        </w:tc>
        <w:tc>
          <w:tcPr>
            <w:tcW w:w="3828" w:type="dxa"/>
            <w:vAlign w:val="center"/>
          </w:tcPr>
          <w:p w14:paraId="1B4A313F" w14:textId="77777777" w:rsidR="00A53BE2" w:rsidRDefault="00FF7104">
            <w:pPr>
              <w:pStyle w:val="a3"/>
              <w:widowControl w:val="0"/>
              <w:ind w:firstLineChars="0" w:firstLine="0"/>
              <w:rPr>
                <w:rFonts w:ascii="Times New Roman"/>
                <w:color w:val="000000" w:themeColor="text1"/>
                <w:sz w:val="18"/>
                <w:szCs w:val="18"/>
              </w:rPr>
            </w:pPr>
            <w:r>
              <w:rPr>
                <w:rFonts w:ascii="Times New Roman" w:hint="eastAsia"/>
                <w:color w:val="000000" w:themeColor="text1"/>
                <w:sz w:val="18"/>
                <w:szCs w:val="18"/>
              </w:rPr>
              <w:t>移动互联网应用程序是否存在未授权查阅或修改鉴别数据的功能，</w:t>
            </w:r>
          </w:p>
        </w:tc>
        <w:tc>
          <w:tcPr>
            <w:tcW w:w="2682" w:type="dxa"/>
            <w:vAlign w:val="center"/>
          </w:tcPr>
          <w:p w14:paraId="08500991" w14:textId="470B0F1A" w:rsidR="00A53BE2" w:rsidRDefault="00A53BE2">
            <w:pPr>
              <w:rPr>
                <w:rFonts w:ascii="Times New Roman"/>
                <w:color w:val="0000FF"/>
                <w:sz w:val="18"/>
                <w:szCs w:val="18"/>
              </w:rPr>
            </w:pPr>
          </w:p>
        </w:tc>
        <w:tc>
          <w:tcPr>
            <w:tcW w:w="1428" w:type="dxa"/>
            <w:vMerge w:val="restart"/>
            <w:vAlign w:val="center"/>
          </w:tcPr>
          <w:p w14:paraId="018BC4B0" w14:textId="77777777" w:rsidR="00A53BE2" w:rsidRDefault="00A53BE2">
            <w:pPr>
              <w:pStyle w:val="a3"/>
              <w:widowControl w:val="0"/>
              <w:ind w:firstLineChars="0" w:firstLine="0"/>
              <w:rPr>
                <w:rFonts w:ascii="Times New Roman"/>
                <w:sz w:val="18"/>
                <w:szCs w:val="18"/>
                <w:highlight w:val="yellow"/>
              </w:rPr>
            </w:pPr>
          </w:p>
        </w:tc>
      </w:tr>
      <w:tr w:rsidR="00A53BE2" w14:paraId="10175DEA" w14:textId="77777777">
        <w:trPr>
          <w:trHeight w:val="619"/>
          <w:jc w:val="center"/>
        </w:trPr>
        <w:tc>
          <w:tcPr>
            <w:tcW w:w="1169" w:type="dxa"/>
            <w:vMerge/>
            <w:vAlign w:val="center"/>
          </w:tcPr>
          <w:p w14:paraId="693DCBE9" w14:textId="77777777" w:rsidR="00A53BE2" w:rsidRDefault="00A53BE2">
            <w:pPr>
              <w:pStyle w:val="a3"/>
              <w:widowControl w:val="0"/>
              <w:ind w:firstLineChars="0" w:firstLine="0"/>
            </w:pPr>
          </w:p>
        </w:tc>
        <w:tc>
          <w:tcPr>
            <w:tcW w:w="1370" w:type="dxa"/>
            <w:vMerge/>
            <w:vAlign w:val="center"/>
          </w:tcPr>
          <w:p w14:paraId="02C48E47" w14:textId="77777777" w:rsidR="00A53BE2" w:rsidRDefault="00A53BE2">
            <w:pPr>
              <w:pStyle w:val="a3"/>
              <w:widowControl w:val="0"/>
              <w:ind w:firstLineChars="0" w:firstLine="0"/>
              <w:rPr>
                <w:color w:val="0000FF"/>
              </w:rPr>
            </w:pPr>
          </w:p>
        </w:tc>
        <w:tc>
          <w:tcPr>
            <w:tcW w:w="3240" w:type="dxa"/>
            <w:vMerge/>
            <w:vAlign w:val="center"/>
          </w:tcPr>
          <w:p w14:paraId="4992EB18" w14:textId="77777777" w:rsidR="00A53BE2" w:rsidRDefault="00A53BE2">
            <w:pPr>
              <w:pStyle w:val="a3"/>
              <w:widowControl w:val="0"/>
              <w:ind w:firstLineChars="0" w:firstLine="0"/>
              <w:rPr>
                <w:color w:val="000000" w:themeColor="text1"/>
              </w:rPr>
            </w:pPr>
          </w:p>
        </w:tc>
        <w:tc>
          <w:tcPr>
            <w:tcW w:w="3828" w:type="dxa"/>
            <w:vAlign w:val="center"/>
          </w:tcPr>
          <w:p w14:paraId="2451E57E" w14:textId="77777777" w:rsidR="00A53BE2" w:rsidRDefault="00FF7104">
            <w:pPr>
              <w:pStyle w:val="a3"/>
              <w:widowControl w:val="0"/>
              <w:ind w:firstLineChars="0" w:firstLine="0"/>
              <w:rPr>
                <w:rFonts w:ascii="Times New Roman"/>
                <w:color w:val="000000" w:themeColor="text1"/>
                <w:sz w:val="18"/>
                <w:szCs w:val="18"/>
              </w:rPr>
            </w:pPr>
            <w:r>
              <w:rPr>
                <w:rFonts w:ascii="Times New Roman" w:hint="eastAsia"/>
                <w:color w:val="000000" w:themeColor="text1"/>
                <w:sz w:val="18"/>
                <w:szCs w:val="18"/>
              </w:rPr>
              <w:t>移动互联网应用程序是否在查阅或修改鉴别数据时需要进行二次身份鉴别。</w:t>
            </w:r>
          </w:p>
        </w:tc>
        <w:tc>
          <w:tcPr>
            <w:tcW w:w="2682" w:type="dxa"/>
            <w:vAlign w:val="center"/>
          </w:tcPr>
          <w:p w14:paraId="74DDE138" w14:textId="11A770E8" w:rsidR="00A53BE2" w:rsidRDefault="00A53BE2">
            <w:pPr>
              <w:rPr>
                <w:rFonts w:ascii="Times New Roman"/>
                <w:color w:val="0000FF"/>
                <w:sz w:val="18"/>
                <w:szCs w:val="18"/>
              </w:rPr>
            </w:pPr>
          </w:p>
        </w:tc>
        <w:tc>
          <w:tcPr>
            <w:tcW w:w="1428" w:type="dxa"/>
            <w:vMerge/>
            <w:vAlign w:val="center"/>
          </w:tcPr>
          <w:p w14:paraId="7F16285C" w14:textId="77777777" w:rsidR="00A53BE2" w:rsidRDefault="00A53BE2">
            <w:pPr>
              <w:pStyle w:val="a3"/>
              <w:widowControl w:val="0"/>
              <w:ind w:firstLineChars="0" w:firstLine="0"/>
              <w:rPr>
                <w:rFonts w:ascii="Times New Roman"/>
                <w:sz w:val="18"/>
                <w:szCs w:val="18"/>
              </w:rPr>
            </w:pPr>
          </w:p>
        </w:tc>
      </w:tr>
      <w:tr w:rsidR="00A53BE2" w14:paraId="6C6E55AE" w14:textId="77777777">
        <w:trPr>
          <w:jc w:val="center"/>
        </w:trPr>
        <w:tc>
          <w:tcPr>
            <w:tcW w:w="1169" w:type="dxa"/>
            <w:vMerge/>
            <w:vAlign w:val="center"/>
          </w:tcPr>
          <w:p w14:paraId="6B7AA3A9" w14:textId="77777777" w:rsidR="00A53BE2" w:rsidRDefault="00A53BE2">
            <w:pPr>
              <w:pStyle w:val="a3"/>
              <w:widowControl w:val="0"/>
              <w:ind w:firstLineChars="0" w:firstLine="0"/>
              <w:rPr>
                <w:rFonts w:ascii="Times New Roman"/>
                <w:b/>
                <w:szCs w:val="21"/>
              </w:rPr>
            </w:pPr>
          </w:p>
        </w:tc>
        <w:tc>
          <w:tcPr>
            <w:tcW w:w="1370" w:type="dxa"/>
            <w:vMerge/>
            <w:vAlign w:val="center"/>
          </w:tcPr>
          <w:p w14:paraId="5AE57970" w14:textId="77777777" w:rsidR="00A53BE2" w:rsidRDefault="00A53BE2">
            <w:pPr>
              <w:rPr>
                <w:color w:val="0000FF"/>
              </w:rPr>
            </w:pPr>
          </w:p>
        </w:tc>
        <w:tc>
          <w:tcPr>
            <w:tcW w:w="3240" w:type="dxa"/>
            <w:vAlign w:val="center"/>
          </w:tcPr>
          <w:p w14:paraId="30709F05" w14:textId="77777777" w:rsidR="00A53BE2" w:rsidRDefault="00FF7104">
            <w:pPr>
              <w:rPr>
                <w:color w:val="000000" w:themeColor="text1"/>
                <w:sz w:val="18"/>
                <w:szCs w:val="18"/>
              </w:rPr>
            </w:pPr>
            <w:r>
              <w:rPr>
                <w:rFonts w:ascii="宋体" w:hAnsi="宋体" w:cs="宋体" w:hint="eastAsia"/>
                <w:b/>
                <w:bCs/>
                <w:color w:val="000000" w:themeColor="text1"/>
                <w:kern w:val="0"/>
                <w:sz w:val="18"/>
                <w:szCs w:val="18"/>
              </w:rPr>
              <w:t>用户提醒。</w:t>
            </w:r>
            <w:r>
              <w:rPr>
                <w:rFonts w:hint="eastAsia"/>
                <w:color w:val="000000" w:themeColor="text1"/>
                <w:sz w:val="18"/>
                <w:szCs w:val="18"/>
              </w:rPr>
              <w:t>对于资金类交易、客户信息修改等关键业务宜通过短信等多媒体方式对用户进行提醒</w:t>
            </w:r>
          </w:p>
        </w:tc>
        <w:tc>
          <w:tcPr>
            <w:tcW w:w="3828" w:type="dxa"/>
            <w:vAlign w:val="center"/>
          </w:tcPr>
          <w:p w14:paraId="6B915AC8" w14:textId="77777777" w:rsidR="00A53BE2" w:rsidRDefault="00FF7104">
            <w:pPr>
              <w:pStyle w:val="a3"/>
              <w:widowControl w:val="0"/>
              <w:ind w:firstLineChars="0" w:firstLine="0"/>
              <w:rPr>
                <w:rFonts w:ascii="Times New Roman"/>
                <w:color w:val="000000" w:themeColor="text1"/>
                <w:sz w:val="18"/>
                <w:szCs w:val="18"/>
              </w:rPr>
            </w:pPr>
            <w:r>
              <w:rPr>
                <w:rFonts w:ascii="Times New Roman" w:hint="eastAsia"/>
                <w:color w:val="000000" w:themeColor="text1"/>
                <w:sz w:val="18"/>
                <w:szCs w:val="18"/>
              </w:rPr>
              <w:t>移动互联网应用程序中关于资金类交易（如转账等）、客户信息修改等关键业务的功能模块，并进行相关业务操作，查看是否能够通过短信等多媒体方式对用户进行提醒。</w:t>
            </w:r>
          </w:p>
        </w:tc>
        <w:tc>
          <w:tcPr>
            <w:tcW w:w="2682" w:type="dxa"/>
            <w:vAlign w:val="center"/>
          </w:tcPr>
          <w:p w14:paraId="42548DF0" w14:textId="131359D0" w:rsidR="00A53BE2" w:rsidRDefault="00A53BE2">
            <w:pPr>
              <w:rPr>
                <w:rFonts w:ascii="Times New Roman"/>
                <w:color w:val="0000FF"/>
                <w:sz w:val="18"/>
                <w:szCs w:val="18"/>
              </w:rPr>
            </w:pPr>
          </w:p>
        </w:tc>
        <w:tc>
          <w:tcPr>
            <w:tcW w:w="1428" w:type="dxa"/>
            <w:vAlign w:val="center"/>
          </w:tcPr>
          <w:p w14:paraId="40D5FD97" w14:textId="77777777" w:rsidR="00A53BE2" w:rsidRDefault="00A53BE2">
            <w:pPr>
              <w:pStyle w:val="a3"/>
              <w:widowControl w:val="0"/>
              <w:ind w:firstLineChars="0" w:firstLine="0"/>
              <w:rPr>
                <w:rFonts w:ascii="Times New Roman"/>
                <w:sz w:val="18"/>
                <w:szCs w:val="18"/>
                <w:highlight w:val="yellow"/>
              </w:rPr>
            </w:pPr>
          </w:p>
        </w:tc>
      </w:tr>
      <w:tr w:rsidR="00A53BE2" w14:paraId="1EB53B4C" w14:textId="77777777">
        <w:trPr>
          <w:trHeight w:val="463"/>
          <w:jc w:val="center"/>
        </w:trPr>
        <w:tc>
          <w:tcPr>
            <w:tcW w:w="1169" w:type="dxa"/>
            <w:vMerge/>
            <w:vAlign w:val="center"/>
          </w:tcPr>
          <w:p w14:paraId="5FD9ED85" w14:textId="77777777" w:rsidR="00A53BE2" w:rsidRDefault="00A53BE2">
            <w:pPr>
              <w:pStyle w:val="a3"/>
              <w:widowControl w:val="0"/>
              <w:ind w:firstLineChars="0" w:firstLine="0"/>
              <w:rPr>
                <w:rFonts w:ascii="Times New Roman"/>
                <w:b/>
                <w:szCs w:val="21"/>
              </w:rPr>
            </w:pPr>
          </w:p>
        </w:tc>
        <w:tc>
          <w:tcPr>
            <w:tcW w:w="1370" w:type="dxa"/>
            <w:vMerge/>
            <w:vAlign w:val="center"/>
          </w:tcPr>
          <w:p w14:paraId="4679E427" w14:textId="77777777" w:rsidR="00A53BE2" w:rsidRDefault="00A53BE2">
            <w:pPr>
              <w:rPr>
                <w:color w:val="0000FF"/>
              </w:rPr>
            </w:pPr>
          </w:p>
        </w:tc>
        <w:tc>
          <w:tcPr>
            <w:tcW w:w="3240" w:type="dxa"/>
            <w:vMerge w:val="restart"/>
            <w:vAlign w:val="center"/>
          </w:tcPr>
          <w:p w14:paraId="4D328808" w14:textId="77777777" w:rsidR="00A53BE2" w:rsidRDefault="00FF7104">
            <w:pPr>
              <w:rPr>
                <w:color w:val="000000" w:themeColor="text1"/>
                <w:sz w:val="18"/>
                <w:szCs w:val="18"/>
              </w:rPr>
            </w:pPr>
            <w:r>
              <w:rPr>
                <w:rFonts w:ascii="宋体" w:hAnsi="宋体" w:cs="宋体" w:hint="eastAsia"/>
                <w:b/>
                <w:bCs/>
                <w:color w:val="000000" w:themeColor="text1"/>
                <w:kern w:val="0"/>
                <w:sz w:val="18"/>
                <w:szCs w:val="18"/>
              </w:rPr>
              <w:t>身份绑定。</w:t>
            </w:r>
            <w:r>
              <w:rPr>
                <w:rFonts w:hint="eastAsia"/>
                <w:color w:val="000000" w:themeColor="text1"/>
                <w:sz w:val="18"/>
                <w:szCs w:val="18"/>
              </w:rPr>
              <w:t>身份认证绑定对象为用户身份信息，不局限移动终端的设备单一信息</w:t>
            </w:r>
          </w:p>
        </w:tc>
        <w:tc>
          <w:tcPr>
            <w:tcW w:w="3828" w:type="dxa"/>
            <w:vAlign w:val="center"/>
          </w:tcPr>
          <w:p w14:paraId="269968E9" w14:textId="77777777" w:rsidR="00A53BE2" w:rsidRDefault="00FF7104">
            <w:pPr>
              <w:pStyle w:val="a3"/>
              <w:widowControl w:val="0"/>
              <w:ind w:firstLineChars="0" w:firstLine="0"/>
              <w:rPr>
                <w:rFonts w:ascii="Times New Roman"/>
                <w:color w:val="000000" w:themeColor="text1"/>
                <w:sz w:val="18"/>
                <w:szCs w:val="18"/>
              </w:rPr>
            </w:pPr>
            <w:r>
              <w:rPr>
                <w:rFonts w:ascii="Times New Roman" w:hint="eastAsia"/>
                <w:color w:val="000000" w:themeColor="text1"/>
                <w:sz w:val="18"/>
                <w:szCs w:val="18"/>
              </w:rPr>
              <w:t>移动互联网应用程序身份认证时（如用户注册）绑定对象是否为用户身份信息。</w:t>
            </w:r>
          </w:p>
        </w:tc>
        <w:tc>
          <w:tcPr>
            <w:tcW w:w="2682" w:type="dxa"/>
            <w:vAlign w:val="center"/>
          </w:tcPr>
          <w:p w14:paraId="665A697D" w14:textId="288243D9" w:rsidR="00A53BE2" w:rsidRDefault="00A53BE2">
            <w:pPr>
              <w:rPr>
                <w:rFonts w:ascii="Times New Roman"/>
                <w:color w:val="0000FF"/>
                <w:sz w:val="18"/>
                <w:szCs w:val="18"/>
              </w:rPr>
            </w:pPr>
          </w:p>
        </w:tc>
        <w:tc>
          <w:tcPr>
            <w:tcW w:w="1428" w:type="dxa"/>
            <w:vMerge w:val="restart"/>
            <w:vAlign w:val="center"/>
          </w:tcPr>
          <w:p w14:paraId="358DDF1D" w14:textId="77777777" w:rsidR="00A53BE2" w:rsidRDefault="00A53BE2">
            <w:pPr>
              <w:pStyle w:val="a3"/>
              <w:widowControl w:val="0"/>
              <w:ind w:firstLineChars="0" w:firstLine="0"/>
              <w:rPr>
                <w:rFonts w:ascii="Times New Roman"/>
                <w:sz w:val="18"/>
                <w:szCs w:val="18"/>
                <w:highlight w:val="yellow"/>
              </w:rPr>
            </w:pPr>
          </w:p>
        </w:tc>
      </w:tr>
      <w:tr w:rsidR="00A53BE2" w14:paraId="0768F26A" w14:textId="77777777">
        <w:trPr>
          <w:trHeight w:val="463"/>
          <w:jc w:val="center"/>
        </w:trPr>
        <w:tc>
          <w:tcPr>
            <w:tcW w:w="1169" w:type="dxa"/>
            <w:vMerge/>
            <w:vAlign w:val="center"/>
          </w:tcPr>
          <w:p w14:paraId="29B08B55" w14:textId="77777777" w:rsidR="00A53BE2" w:rsidRDefault="00A53BE2">
            <w:pPr>
              <w:pStyle w:val="a3"/>
              <w:widowControl w:val="0"/>
              <w:ind w:firstLineChars="0" w:firstLine="0"/>
            </w:pPr>
          </w:p>
        </w:tc>
        <w:tc>
          <w:tcPr>
            <w:tcW w:w="1370" w:type="dxa"/>
            <w:vMerge/>
            <w:vAlign w:val="center"/>
          </w:tcPr>
          <w:p w14:paraId="74DE029C" w14:textId="77777777" w:rsidR="00A53BE2" w:rsidRDefault="00A53BE2">
            <w:pPr>
              <w:pStyle w:val="a3"/>
              <w:widowControl w:val="0"/>
              <w:ind w:firstLineChars="0" w:firstLine="0"/>
              <w:rPr>
                <w:color w:val="0000FF"/>
              </w:rPr>
            </w:pPr>
          </w:p>
        </w:tc>
        <w:tc>
          <w:tcPr>
            <w:tcW w:w="3240" w:type="dxa"/>
            <w:vMerge/>
            <w:vAlign w:val="center"/>
          </w:tcPr>
          <w:p w14:paraId="0417067F" w14:textId="77777777" w:rsidR="00A53BE2" w:rsidRDefault="00A53BE2">
            <w:pPr>
              <w:pStyle w:val="a3"/>
              <w:widowControl w:val="0"/>
              <w:ind w:firstLineChars="0" w:firstLine="0"/>
              <w:rPr>
                <w:color w:val="000000" w:themeColor="text1"/>
              </w:rPr>
            </w:pPr>
          </w:p>
        </w:tc>
        <w:tc>
          <w:tcPr>
            <w:tcW w:w="3828" w:type="dxa"/>
            <w:vAlign w:val="center"/>
          </w:tcPr>
          <w:p w14:paraId="0260F84D" w14:textId="77777777" w:rsidR="00A53BE2" w:rsidRDefault="00FF7104">
            <w:pPr>
              <w:pStyle w:val="a3"/>
              <w:widowControl w:val="0"/>
              <w:ind w:firstLineChars="0" w:firstLine="0"/>
              <w:rPr>
                <w:rFonts w:ascii="Times New Roman"/>
                <w:color w:val="000000" w:themeColor="text1"/>
                <w:sz w:val="18"/>
                <w:szCs w:val="18"/>
              </w:rPr>
            </w:pPr>
            <w:r>
              <w:rPr>
                <w:rFonts w:ascii="Times New Roman" w:hint="eastAsia"/>
                <w:color w:val="000000" w:themeColor="text1"/>
                <w:sz w:val="18"/>
                <w:szCs w:val="18"/>
              </w:rPr>
              <w:t>同一用户身份信息是否可注册多个用户。</w:t>
            </w:r>
          </w:p>
        </w:tc>
        <w:tc>
          <w:tcPr>
            <w:tcW w:w="2682" w:type="dxa"/>
            <w:vAlign w:val="center"/>
          </w:tcPr>
          <w:p w14:paraId="5D22645C" w14:textId="2A5F5B2C" w:rsidR="00A53BE2" w:rsidRDefault="00A53BE2">
            <w:pPr>
              <w:rPr>
                <w:rFonts w:ascii="Times New Roman"/>
                <w:color w:val="0000FF"/>
                <w:sz w:val="18"/>
                <w:szCs w:val="18"/>
              </w:rPr>
            </w:pPr>
          </w:p>
        </w:tc>
        <w:tc>
          <w:tcPr>
            <w:tcW w:w="1428" w:type="dxa"/>
            <w:vMerge/>
            <w:vAlign w:val="center"/>
          </w:tcPr>
          <w:p w14:paraId="0B70F4B8" w14:textId="77777777" w:rsidR="00A53BE2" w:rsidRDefault="00A53BE2">
            <w:pPr>
              <w:pStyle w:val="a3"/>
              <w:widowControl w:val="0"/>
              <w:ind w:firstLineChars="0" w:firstLine="0"/>
              <w:rPr>
                <w:rFonts w:ascii="Times New Roman"/>
                <w:sz w:val="18"/>
                <w:szCs w:val="18"/>
              </w:rPr>
            </w:pPr>
          </w:p>
        </w:tc>
      </w:tr>
      <w:tr w:rsidR="00A53BE2" w14:paraId="4B77A7D4" w14:textId="77777777">
        <w:trPr>
          <w:jc w:val="center"/>
        </w:trPr>
        <w:tc>
          <w:tcPr>
            <w:tcW w:w="1169" w:type="dxa"/>
            <w:vMerge/>
            <w:vAlign w:val="center"/>
          </w:tcPr>
          <w:p w14:paraId="60288F7E" w14:textId="77777777" w:rsidR="00A53BE2" w:rsidRDefault="00A53BE2">
            <w:pPr>
              <w:pStyle w:val="a3"/>
              <w:widowControl w:val="0"/>
              <w:ind w:firstLineChars="0" w:firstLine="0"/>
              <w:rPr>
                <w:rFonts w:ascii="Times New Roman"/>
                <w:b/>
                <w:szCs w:val="21"/>
              </w:rPr>
            </w:pPr>
          </w:p>
        </w:tc>
        <w:tc>
          <w:tcPr>
            <w:tcW w:w="1370" w:type="dxa"/>
            <w:vMerge w:val="restart"/>
            <w:vAlign w:val="center"/>
          </w:tcPr>
          <w:p w14:paraId="0F15BD74" w14:textId="77777777" w:rsidR="00A53BE2" w:rsidRDefault="00FF7104">
            <w:r>
              <w:rPr>
                <w:rFonts w:hint="eastAsia"/>
              </w:rPr>
              <w:t>密码安全</w:t>
            </w:r>
          </w:p>
        </w:tc>
        <w:tc>
          <w:tcPr>
            <w:tcW w:w="3240" w:type="dxa"/>
            <w:vAlign w:val="center"/>
          </w:tcPr>
          <w:p w14:paraId="5011B51A" w14:textId="77777777" w:rsidR="00A53BE2" w:rsidRDefault="00FF7104">
            <w:pPr>
              <w:rPr>
                <w:sz w:val="18"/>
                <w:szCs w:val="18"/>
              </w:rPr>
            </w:pPr>
            <w:r>
              <w:rPr>
                <w:rFonts w:ascii="宋体" w:hAnsi="宋体" w:cs="宋体" w:hint="eastAsia"/>
                <w:b/>
                <w:bCs/>
                <w:color w:val="000000"/>
                <w:kern w:val="0"/>
                <w:sz w:val="18"/>
                <w:szCs w:val="18"/>
              </w:rPr>
              <w:t>存储安全。</w:t>
            </w:r>
            <w:r>
              <w:rPr>
                <w:rFonts w:hint="eastAsia"/>
                <w:sz w:val="18"/>
                <w:szCs w:val="18"/>
              </w:rPr>
              <w:t>密码不应以任何形式明文保存在移动终端的本地存储上</w:t>
            </w:r>
          </w:p>
        </w:tc>
        <w:tc>
          <w:tcPr>
            <w:tcW w:w="3828" w:type="dxa"/>
            <w:vAlign w:val="center"/>
          </w:tcPr>
          <w:p w14:paraId="525D757E" w14:textId="77777777" w:rsidR="00A53BE2" w:rsidRDefault="00FF7104">
            <w:pPr>
              <w:pStyle w:val="a3"/>
              <w:widowControl w:val="0"/>
              <w:ind w:firstLineChars="0" w:firstLine="0"/>
              <w:rPr>
                <w:rFonts w:ascii="Times New Roman"/>
                <w:sz w:val="18"/>
                <w:szCs w:val="18"/>
              </w:rPr>
            </w:pPr>
            <w:r>
              <w:rPr>
                <w:rFonts w:ascii="Times New Roman" w:hint="eastAsia"/>
                <w:color w:val="000000" w:themeColor="text1"/>
                <w:sz w:val="18"/>
                <w:szCs w:val="18"/>
              </w:rPr>
              <w:t>移动互联网应用程序是否将密码明文保存在移动终端的本地存储上。</w:t>
            </w:r>
          </w:p>
        </w:tc>
        <w:tc>
          <w:tcPr>
            <w:tcW w:w="2682" w:type="dxa"/>
            <w:vAlign w:val="center"/>
          </w:tcPr>
          <w:p w14:paraId="667154D0" w14:textId="5FB1C2A1" w:rsidR="00A53BE2" w:rsidRDefault="00A53BE2">
            <w:pPr>
              <w:rPr>
                <w:rFonts w:ascii="Times New Roman"/>
                <w:sz w:val="18"/>
                <w:szCs w:val="18"/>
              </w:rPr>
            </w:pPr>
          </w:p>
        </w:tc>
        <w:tc>
          <w:tcPr>
            <w:tcW w:w="1428" w:type="dxa"/>
            <w:vAlign w:val="center"/>
          </w:tcPr>
          <w:p w14:paraId="24CF9AF0" w14:textId="77777777" w:rsidR="00A53BE2" w:rsidRDefault="00A53BE2">
            <w:pPr>
              <w:pStyle w:val="a3"/>
              <w:widowControl w:val="0"/>
              <w:ind w:firstLineChars="0" w:firstLine="0"/>
              <w:rPr>
                <w:rFonts w:ascii="Times New Roman"/>
                <w:sz w:val="18"/>
                <w:szCs w:val="18"/>
                <w:highlight w:val="yellow"/>
              </w:rPr>
            </w:pPr>
          </w:p>
        </w:tc>
      </w:tr>
      <w:tr w:rsidR="00A53BE2" w14:paraId="333822E5" w14:textId="77777777">
        <w:trPr>
          <w:trHeight w:val="463"/>
          <w:jc w:val="center"/>
        </w:trPr>
        <w:tc>
          <w:tcPr>
            <w:tcW w:w="1169" w:type="dxa"/>
            <w:vMerge/>
            <w:vAlign w:val="center"/>
          </w:tcPr>
          <w:p w14:paraId="486E4429" w14:textId="77777777" w:rsidR="00A53BE2" w:rsidRDefault="00A53BE2">
            <w:pPr>
              <w:pStyle w:val="a3"/>
              <w:widowControl w:val="0"/>
              <w:ind w:firstLineChars="0" w:firstLine="0"/>
              <w:rPr>
                <w:rFonts w:ascii="Times New Roman"/>
                <w:b/>
                <w:szCs w:val="21"/>
              </w:rPr>
            </w:pPr>
          </w:p>
        </w:tc>
        <w:tc>
          <w:tcPr>
            <w:tcW w:w="1370" w:type="dxa"/>
            <w:vMerge/>
            <w:vAlign w:val="center"/>
          </w:tcPr>
          <w:p w14:paraId="4939B20F" w14:textId="77777777" w:rsidR="00A53BE2" w:rsidRDefault="00A53BE2"/>
        </w:tc>
        <w:tc>
          <w:tcPr>
            <w:tcW w:w="3240" w:type="dxa"/>
            <w:vMerge w:val="restart"/>
            <w:vAlign w:val="center"/>
          </w:tcPr>
          <w:p w14:paraId="4570C922" w14:textId="77777777" w:rsidR="00A53BE2" w:rsidRDefault="00FF7104">
            <w:pPr>
              <w:rPr>
                <w:sz w:val="18"/>
                <w:szCs w:val="18"/>
              </w:rPr>
            </w:pPr>
            <w:r>
              <w:rPr>
                <w:rFonts w:ascii="宋体" w:hAnsi="宋体" w:cs="宋体" w:hint="eastAsia"/>
                <w:b/>
                <w:bCs/>
                <w:color w:val="000000"/>
                <w:kern w:val="0"/>
                <w:sz w:val="18"/>
                <w:szCs w:val="18"/>
              </w:rPr>
              <w:t>传输安全。</w:t>
            </w:r>
            <w:r>
              <w:rPr>
                <w:rFonts w:hint="eastAsia"/>
                <w:sz w:val="18"/>
                <w:szCs w:val="18"/>
              </w:rPr>
              <w:t>密码在传输过程中不应以明文的形式传输，宜采用国密算法或国际数据加密算法</w:t>
            </w:r>
          </w:p>
        </w:tc>
        <w:tc>
          <w:tcPr>
            <w:tcW w:w="3828" w:type="dxa"/>
            <w:vAlign w:val="center"/>
          </w:tcPr>
          <w:p w14:paraId="12E0F578" w14:textId="77777777" w:rsidR="00A53BE2" w:rsidRDefault="00FF7104">
            <w:pPr>
              <w:pStyle w:val="a3"/>
              <w:widowControl w:val="0"/>
              <w:ind w:firstLineChars="0" w:firstLine="0"/>
              <w:rPr>
                <w:rFonts w:ascii="Times New Roman"/>
                <w:color w:val="000000" w:themeColor="text1"/>
                <w:sz w:val="18"/>
                <w:szCs w:val="18"/>
              </w:rPr>
            </w:pPr>
            <w:r>
              <w:rPr>
                <w:rFonts w:ascii="Times New Roman" w:hint="eastAsia"/>
                <w:color w:val="000000" w:themeColor="text1"/>
                <w:sz w:val="18"/>
                <w:szCs w:val="18"/>
              </w:rPr>
              <w:t>移动互联网应用程序在与服务器的通信过程中是否对密码进行加密处理。</w:t>
            </w:r>
          </w:p>
        </w:tc>
        <w:tc>
          <w:tcPr>
            <w:tcW w:w="2682" w:type="dxa"/>
            <w:vAlign w:val="center"/>
          </w:tcPr>
          <w:p w14:paraId="5B35C772" w14:textId="15E4B8D9" w:rsidR="00A53BE2" w:rsidRDefault="00A53BE2">
            <w:pPr>
              <w:rPr>
                <w:rFonts w:ascii="Times New Roman"/>
                <w:color w:val="000000" w:themeColor="text1"/>
                <w:sz w:val="18"/>
                <w:szCs w:val="18"/>
              </w:rPr>
            </w:pPr>
          </w:p>
        </w:tc>
        <w:tc>
          <w:tcPr>
            <w:tcW w:w="1428" w:type="dxa"/>
            <w:vMerge w:val="restart"/>
            <w:vAlign w:val="center"/>
          </w:tcPr>
          <w:p w14:paraId="39314BDD" w14:textId="77777777" w:rsidR="00A53BE2" w:rsidRDefault="00A53BE2">
            <w:pPr>
              <w:pStyle w:val="a3"/>
              <w:widowControl w:val="0"/>
              <w:ind w:firstLineChars="0" w:firstLine="0"/>
              <w:rPr>
                <w:rFonts w:ascii="Times New Roman"/>
                <w:sz w:val="18"/>
                <w:szCs w:val="18"/>
                <w:highlight w:val="yellow"/>
              </w:rPr>
            </w:pPr>
          </w:p>
        </w:tc>
      </w:tr>
      <w:tr w:rsidR="00A53BE2" w14:paraId="20D69CCD" w14:textId="77777777">
        <w:trPr>
          <w:trHeight w:val="463"/>
          <w:jc w:val="center"/>
        </w:trPr>
        <w:tc>
          <w:tcPr>
            <w:tcW w:w="1169" w:type="dxa"/>
            <w:vMerge/>
            <w:vAlign w:val="center"/>
          </w:tcPr>
          <w:p w14:paraId="0B9F7B38" w14:textId="77777777" w:rsidR="00A53BE2" w:rsidRDefault="00A53BE2">
            <w:pPr>
              <w:pStyle w:val="a3"/>
              <w:widowControl w:val="0"/>
              <w:ind w:firstLineChars="0" w:firstLine="0"/>
            </w:pPr>
          </w:p>
        </w:tc>
        <w:tc>
          <w:tcPr>
            <w:tcW w:w="1370" w:type="dxa"/>
            <w:vMerge/>
            <w:vAlign w:val="center"/>
          </w:tcPr>
          <w:p w14:paraId="0046C686" w14:textId="77777777" w:rsidR="00A53BE2" w:rsidRDefault="00A53BE2">
            <w:pPr>
              <w:pStyle w:val="a3"/>
              <w:widowControl w:val="0"/>
              <w:ind w:firstLineChars="0" w:firstLine="0"/>
            </w:pPr>
          </w:p>
        </w:tc>
        <w:tc>
          <w:tcPr>
            <w:tcW w:w="3240" w:type="dxa"/>
            <w:vMerge/>
            <w:vAlign w:val="center"/>
          </w:tcPr>
          <w:p w14:paraId="363AB87B" w14:textId="77777777" w:rsidR="00A53BE2" w:rsidRDefault="00A53BE2">
            <w:pPr>
              <w:pStyle w:val="a3"/>
              <w:widowControl w:val="0"/>
              <w:ind w:firstLineChars="0" w:firstLine="0"/>
            </w:pPr>
          </w:p>
        </w:tc>
        <w:tc>
          <w:tcPr>
            <w:tcW w:w="3828" w:type="dxa"/>
            <w:vAlign w:val="center"/>
          </w:tcPr>
          <w:p w14:paraId="05C40A33" w14:textId="77777777" w:rsidR="00A53BE2" w:rsidRDefault="00FF7104">
            <w:pPr>
              <w:pStyle w:val="a3"/>
              <w:widowControl w:val="0"/>
              <w:ind w:firstLineChars="0" w:firstLine="0"/>
              <w:rPr>
                <w:rFonts w:ascii="Times New Roman"/>
                <w:color w:val="000000" w:themeColor="text1"/>
                <w:sz w:val="18"/>
                <w:szCs w:val="18"/>
              </w:rPr>
            </w:pPr>
            <w:r>
              <w:rPr>
                <w:rFonts w:ascii="Times New Roman" w:hint="eastAsia"/>
                <w:color w:val="000000" w:themeColor="text1"/>
                <w:sz w:val="18"/>
                <w:szCs w:val="18"/>
              </w:rPr>
              <w:t>采用的加密算法是否符合国家密码主管部门认可的密码算法。</w:t>
            </w:r>
          </w:p>
        </w:tc>
        <w:tc>
          <w:tcPr>
            <w:tcW w:w="2682" w:type="dxa"/>
            <w:vAlign w:val="center"/>
          </w:tcPr>
          <w:p w14:paraId="4CC7FB47" w14:textId="073981BE" w:rsidR="00A53BE2" w:rsidRDefault="00A53BE2">
            <w:pPr>
              <w:rPr>
                <w:rFonts w:ascii="Times New Roman"/>
                <w:sz w:val="18"/>
                <w:szCs w:val="18"/>
              </w:rPr>
            </w:pPr>
          </w:p>
        </w:tc>
        <w:tc>
          <w:tcPr>
            <w:tcW w:w="1428" w:type="dxa"/>
            <w:vMerge/>
            <w:vAlign w:val="center"/>
          </w:tcPr>
          <w:p w14:paraId="2EFFA7D7" w14:textId="77777777" w:rsidR="00A53BE2" w:rsidRDefault="00A53BE2">
            <w:pPr>
              <w:pStyle w:val="a3"/>
              <w:widowControl w:val="0"/>
              <w:ind w:firstLineChars="0" w:firstLine="0"/>
              <w:rPr>
                <w:rFonts w:ascii="Times New Roman"/>
                <w:sz w:val="18"/>
                <w:szCs w:val="18"/>
              </w:rPr>
            </w:pPr>
          </w:p>
        </w:tc>
      </w:tr>
      <w:tr w:rsidR="00A53BE2" w14:paraId="41979EBF" w14:textId="77777777">
        <w:trPr>
          <w:jc w:val="center"/>
        </w:trPr>
        <w:tc>
          <w:tcPr>
            <w:tcW w:w="1169" w:type="dxa"/>
            <w:vMerge/>
            <w:vAlign w:val="center"/>
          </w:tcPr>
          <w:p w14:paraId="644A3911" w14:textId="77777777" w:rsidR="00A53BE2" w:rsidRDefault="00A53BE2">
            <w:pPr>
              <w:pStyle w:val="a3"/>
              <w:widowControl w:val="0"/>
              <w:ind w:firstLineChars="0" w:firstLine="0"/>
              <w:rPr>
                <w:rFonts w:ascii="Times New Roman"/>
                <w:b/>
                <w:szCs w:val="21"/>
              </w:rPr>
            </w:pPr>
          </w:p>
        </w:tc>
        <w:tc>
          <w:tcPr>
            <w:tcW w:w="1370" w:type="dxa"/>
            <w:vMerge/>
            <w:vAlign w:val="center"/>
          </w:tcPr>
          <w:p w14:paraId="0E7C1DCA" w14:textId="77777777" w:rsidR="00A53BE2" w:rsidRDefault="00A53BE2"/>
        </w:tc>
        <w:tc>
          <w:tcPr>
            <w:tcW w:w="3240" w:type="dxa"/>
            <w:vAlign w:val="center"/>
          </w:tcPr>
          <w:p w14:paraId="4A8F9557" w14:textId="77777777" w:rsidR="00A53BE2" w:rsidRDefault="00FF7104">
            <w:pPr>
              <w:rPr>
                <w:sz w:val="18"/>
                <w:szCs w:val="18"/>
              </w:rPr>
            </w:pPr>
            <w:r>
              <w:rPr>
                <w:rFonts w:ascii="宋体" w:hAnsi="宋体" w:cs="宋体" w:hint="eastAsia"/>
                <w:b/>
                <w:bCs/>
                <w:color w:val="000000"/>
                <w:kern w:val="0"/>
                <w:sz w:val="18"/>
                <w:szCs w:val="18"/>
              </w:rPr>
              <w:t>残留信息保护。</w:t>
            </w:r>
            <w:r>
              <w:rPr>
                <w:rFonts w:hint="eastAsia"/>
                <w:sz w:val="18"/>
                <w:szCs w:val="18"/>
              </w:rPr>
              <w:t>密码禁止在缓存和日志中输出</w:t>
            </w:r>
          </w:p>
        </w:tc>
        <w:tc>
          <w:tcPr>
            <w:tcW w:w="3828" w:type="dxa"/>
            <w:vAlign w:val="center"/>
          </w:tcPr>
          <w:p w14:paraId="016104F9" w14:textId="77777777" w:rsidR="00A53BE2" w:rsidRDefault="00FF7104">
            <w:pPr>
              <w:pStyle w:val="a3"/>
              <w:widowControl w:val="0"/>
              <w:ind w:firstLineChars="0" w:firstLine="0"/>
              <w:rPr>
                <w:rFonts w:ascii="Times New Roman"/>
                <w:color w:val="000000" w:themeColor="text1"/>
                <w:sz w:val="18"/>
                <w:szCs w:val="18"/>
              </w:rPr>
            </w:pPr>
            <w:r>
              <w:rPr>
                <w:rFonts w:ascii="Times New Roman" w:hint="eastAsia"/>
                <w:color w:val="000000" w:themeColor="text1"/>
                <w:sz w:val="18"/>
                <w:szCs w:val="18"/>
              </w:rPr>
              <w:t>移动移动互联网应用程序的缓存和日志信息，查看是否存在密码和密钥信息。</w:t>
            </w:r>
          </w:p>
        </w:tc>
        <w:tc>
          <w:tcPr>
            <w:tcW w:w="2682" w:type="dxa"/>
            <w:vAlign w:val="center"/>
          </w:tcPr>
          <w:p w14:paraId="02087A2F" w14:textId="76172F9E" w:rsidR="00A53BE2" w:rsidRDefault="00A53BE2">
            <w:pPr>
              <w:rPr>
                <w:rFonts w:ascii="Times New Roman"/>
                <w:sz w:val="18"/>
                <w:szCs w:val="18"/>
              </w:rPr>
            </w:pPr>
          </w:p>
        </w:tc>
        <w:tc>
          <w:tcPr>
            <w:tcW w:w="1428" w:type="dxa"/>
            <w:vAlign w:val="center"/>
          </w:tcPr>
          <w:p w14:paraId="1A44199F" w14:textId="77777777" w:rsidR="00A53BE2" w:rsidRDefault="00A53BE2">
            <w:pPr>
              <w:pStyle w:val="a3"/>
              <w:widowControl w:val="0"/>
              <w:ind w:firstLineChars="0" w:firstLine="0"/>
              <w:rPr>
                <w:rFonts w:ascii="Times New Roman"/>
                <w:sz w:val="18"/>
                <w:szCs w:val="18"/>
                <w:highlight w:val="yellow"/>
              </w:rPr>
            </w:pPr>
          </w:p>
        </w:tc>
      </w:tr>
      <w:tr w:rsidR="00A53BE2" w14:paraId="0840F493" w14:textId="77777777">
        <w:trPr>
          <w:trHeight w:val="357"/>
          <w:jc w:val="center"/>
        </w:trPr>
        <w:tc>
          <w:tcPr>
            <w:tcW w:w="1169" w:type="dxa"/>
            <w:vMerge/>
            <w:vAlign w:val="center"/>
          </w:tcPr>
          <w:p w14:paraId="70B1D67E" w14:textId="77777777" w:rsidR="00A53BE2" w:rsidRDefault="00A53BE2">
            <w:pPr>
              <w:pStyle w:val="a3"/>
              <w:widowControl w:val="0"/>
              <w:ind w:firstLineChars="0" w:firstLine="0"/>
              <w:rPr>
                <w:rFonts w:ascii="Times New Roman"/>
                <w:b/>
                <w:szCs w:val="21"/>
              </w:rPr>
            </w:pPr>
          </w:p>
        </w:tc>
        <w:tc>
          <w:tcPr>
            <w:tcW w:w="1370" w:type="dxa"/>
            <w:vMerge/>
            <w:vAlign w:val="center"/>
          </w:tcPr>
          <w:p w14:paraId="717EA4D8" w14:textId="77777777" w:rsidR="00A53BE2" w:rsidRDefault="00A53BE2"/>
        </w:tc>
        <w:tc>
          <w:tcPr>
            <w:tcW w:w="3240" w:type="dxa"/>
            <w:vMerge w:val="restart"/>
            <w:vAlign w:val="center"/>
          </w:tcPr>
          <w:p w14:paraId="2286E317" w14:textId="77777777" w:rsidR="00A53BE2" w:rsidRDefault="00FF7104">
            <w:pPr>
              <w:rPr>
                <w:sz w:val="18"/>
                <w:szCs w:val="18"/>
              </w:rPr>
            </w:pPr>
            <w:r>
              <w:rPr>
                <w:rFonts w:ascii="宋体" w:hAnsi="宋体" w:cs="宋体" w:hint="eastAsia"/>
                <w:b/>
                <w:bCs/>
                <w:color w:val="000000"/>
                <w:kern w:val="0"/>
                <w:sz w:val="18"/>
                <w:szCs w:val="18"/>
              </w:rPr>
              <w:t>安全输入。</w:t>
            </w:r>
            <w:r>
              <w:rPr>
                <w:rFonts w:hint="eastAsia"/>
                <w:sz w:val="18"/>
                <w:szCs w:val="18"/>
              </w:rPr>
              <w:t>输入密码信息时应采取技术措施防止密码被盗取</w:t>
            </w:r>
          </w:p>
        </w:tc>
        <w:tc>
          <w:tcPr>
            <w:tcW w:w="3828" w:type="dxa"/>
            <w:vAlign w:val="center"/>
          </w:tcPr>
          <w:p w14:paraId="2BC29D22" w14:textId="77777777" w:rsidR="00A53BE2" w:rsidRDefault="00FF7104">
            <w:pPr>
              <w:pStyle w:val="a3"/>
              <w:widowControl w:val="0"/>
              <w:ind w:firstLineChars="0" w:firstLine="0"/>
              <w:rPr>
                <w:rFonts w:ascii="Times New Roman"/>
                <w:color w:val="000000" w:themeColor="text1"/>
                <w:sz w:val="18"/>
                <w:szCs w:val="18"/>
              </w:rPr>
            </w:pPr>
            <w:r>
              <w:rPr>
                <w:rFonts w:ascii="Times New Roman" w:hint="eastAsia"/>
                <w:color w:val="000000" w:themeColor="text1"/>
                <w:sz w:val="18"/>
                <w:szCs w:val="18"/>
              </w:rPr>
              <w:t>开发文档中，移动互联网应用程序是否提供技术措施防止密码被盗取。</w:t>
            </w:r>
          </w:p>
        </w:tc>
        <w:tc>
          <w:tcPr>
            <w:tcW w:w="2682" w:type="dxa"/>
            <w:vAlign w:val="center"/>
          </w:tcPr>
          <w:p w14:paraId="6412E888" w14:textId="4FA9EA17" w:rsidR="00A53BE2" w:rsidRDefault="00A53BE2">
            <w:pPr>
              <w:rPr>
                <w:rFonts w:ascii="Times New Roman"/>
                <w:sz w:val="18"/>
                <w:szCs w:val="18"/>
              </w:rPr>
            </w:pPr>
          </w:p>
        </w:tc>
        <w:tc>
          <w:tcPr>
            <w:tcW w:w="1428" w:type="dxa"/>
            <w:vMerge w:val="restart"/>
            <w:vAlign w:val="center"/>
          </w:tcPr>
          <w:p w14:paraId="446F98AD" w14:textId="77777777" w:rsidR="00A53BE2" w:rsidRDefault="00A53BE2">
            <w:pPr>
              <w:pStyle w:val="a3"/>
              <w:widowControl w:val="0"/>
              <w:ind w:firstLineChars="0" w:firstLine="0"/>
              <w:rPr>
                <w:rFonts w:ascii="Times New Roman"/>
                <w:sz w:val="18"/>
                <w:szCs w:val="18"/>
                <w:highlight w:val="yellow"/>
              </w:rPr>
            </w:pPr>
          </w:p>
        </w:tc>
      </w:tr>
      <w:tr w:rsidR="00A53BE2" w14:paraId="0899313A" w14:textId="77777777">
        <w:trPr>
          <w:trHeight w:val="343"/>
          <w:jc w:val="center"/>
        </w:trPr>
        <w:tc>
          <w:tcPr>
            <w:tcW w:w="1169" w:type="dxa"/>
            <w:vMerge/>
            <w:vAlign w:val="center"/>
          </w:tcPr>
          <w:p w14:paraId="3EF36912" w14:textId="77777777" w:rsidR="00A53BE2" w:rsidRDefault="00A53BE2">
            <w:pPr>
              <w:pStyle w:val="a3"/>
              <w:widowControl w:val="0"/>
              <w:ind w:firstLineChars="0" w:firstLine="0"/>
            </w:pPr>
          </w:p>
        </w:tc>
        <w:tc>
          <w:tcPr>
            <w:tcW w:w="1370" w:type="dxa"/>
            <w:vMerge/>
            <w:vAlign w:val="center"/>
          </w:tcPr>
          <w:p w14:paraId="1B129DD3" w14:textId="77777777" w:rsidR="00A53BE2" w:rsidRDefault="00A53BE2">
            <w:pPr>
              <w:pStyle w:val="a3"/>
              <w:widowControl w:val="0"/>
              <w:ind w:firstLineChars="0" w:firstLine="0"/>
            </w:pPr>
          </w:p>
        </w:tc>
        <w:tc>
          <w:tcPr>
            <w:tcW w:w="3240" w:type="dxa"/>
            <w:vMerge/>
            <w:vAlign w:val="center"/>
          </w:tcPr>
          <w:p w14:paraId="343D69AA" w14:textId="77777777" w:rsidR="00A53BE2" w:rsidRDefault="00A53BE2">
            <w:pPr>
              <w:pStyle w:val="a3"/>
              <w:widowControl w:val="0"/>
              <w:ind w:firstLineChars="0" w:firstLine="0"/>
            </w:pPr>
          </w:p>
        </w:tc>
        <w:tc>
          <w:tcPr>
            <w:tcW w:w="3828" w:type="dxa"/>
            <w:vAlign w:val="center"/>
          </w:tcPr>
          <w:p w14:paraId="330B7992" w14:textId="77777777" w:rsidR="00A53BE2" w:rsidRDefault="00FF7104">
            <w:pPr>
              <w:pStyle w:val="a3"/>
              <w:widowControl w:val="0"/>
              <w:ind w:firstLineChars="0" w:firstLine="0"/>
              <w:rPr>
                <w:rFonts w:ascii="Times New Roman"/>
                <w:color w:val="000000" w:themeColor="text1"/>
                <w:sz w:val="18"/>
                <w:szCs w:val="18"/>
              </w:rPr>
            </w:pPr>
            <w:r>
              <w:rPr>
                <w:rFonts w:ascii="Times New Roman" w:hint="eastAsia"/>
                <w:color w:val="000000" w:themeColor="text1"/>
                <w:sz w:val="18"/>
                <w:szCs w:val="18"/>
              </w:rPr>
              <w:t>移动互联网应用程序在输入密码信息时是否可防截屏操作。</w:t>
            </w:r>
          </w:p>
        </w:tc>
        <w:tc>
          <w:tcPr>
            <w:tcW w:w="2682" w:type="dxa"/>
            <w:vAlign w:val="center"/>
          </w:tcPr>
          <w:p w14:paraId="5A43B592" w14:textId="6E6FF179" w:rsidR="00A53BE2" w:rsidRDefault="00A53BE2">
            <w:pPr>
              <w:rPr>
                <w:rFonts w:ascii="Times New Roman"/>
                <w:color w:val="000000" w:themeColor="text1"/>
                <w:sz w:val="18"/>
                <w:szCs w:val="18"/>
              </w:rPr>
            </w:pPr>
          </w:p>
        </w:tc>
        <w:tc>
          <w:tcPr>
            <w:tcW w:w="1428" w:type="dxa"/>
            <w:vMerge/>
            <w:vAlign w:val="center"/>
          </w:tcPr>
          <w:p w14:paraId="72999294" w14:textId="77777777" w:rsidR="00A53BE2" w:rsidRDefault="00A53BE2">
            <w:pPr>
              <w:pStyle w:val="a3"/>
              <w:widowControl w:val="0"/>
              <w:ind w:firstLineChars="0" w:firstLine="0"/>
              <w:rPr>
                <w:rFonts w:ascii="Times New Roman"/>
                <w:color w:val="000000" w:themeColor="text1"/>
                <w:sz w:val="18"/>
                <w:szCs w:val="18"/>
              </w:rPr>
            </w:pPr>
          </w:p>
        </w:tc>
      </w:tr>
      <w:tr w:rsidR="00A53BE2" w14:paraId="225941D4" w14:textId="77777777">
        <w:trPr>
          <w:trHeight w:val="204"/>
          <w:jc w:val="center"/>
        </w:trPr>
        <w:tc>
          <w:tcPr>
            <w:tcW w:w="1169" w:type="dxa"/>
            <w:vMerge/>
            <w:vAlign w:val="center"/>
          </w:tcPr>
          <w:p w14:paraId="7802427A" w14:textId="77777777" w:rsidR="00A53BE2" w:rsidRDefault="00A53BE2">
            <w:pPr>
              <w:pStyle w:val="a3"/>
              <w:widowControl w:val="0"/>
              <w:ind w:firstLineChars="0" w:firstLine="0"/>
              <w:rPr>
                <w:rFonts w:ascii="Times New Roman"/>
                <w:color w:val="000000" w:themeColor="text1"/>
                <w:sz w:val="18"/>
                <w:szCs w:val="18"/>
              </w:rPr>
            </w:pPr>
          </w:p>
        </w:tc>
        <w:tc>
          <w:tcPr>
            <w:tcW w:w="1370" w:type="dxa"/>
            <w:vMerge/>
            <w:vAlign w:val="center"/>
          </w:tcPr>
          <w:p w14:paraId="09BD3C4F" w14:textId="77777777" w:rsidR="00A53BE2" w:rsidRDefault="00A53BE2">
            <w:pPr>
              <w:pStyle w:val="a3"/>
              <w:widowControl w:val="0"/>
              <w:ind w:firstLineChars="0" w:firstLine="0"/>
              <w:rPr>
                <w:rFonts w:ascii="Times New Roman"/>
                <w:color w:val="000000" w:themeColor="text1"/>
                <w:sz w:val="18"/>
                <w:szCs w:val="18"/>
              </w:rPr>
            </w:pPr>
          </w:p>
        </w:tc>
        <w:tc>
          <w:tcPr>
            <w:tcW w:w="3240" w:type="dxa"/>
            <w:vMerge/>
            <w:vAlign w:val="center"/>
          </w:tcPr>
          <w:p w14:paraId="3BBF4B16" w14:textId="77777777" w:rsidR="00A53BE2" w:rsidRDefault="00A53BE2">
            <w:pPr>
              <w:pStyle w:val="a3"/>
              <w:widowControl w:val="0"/>
              <w:ind w:firstLineChars="0" w:firstLine="0"/>
              <w:rPr>
                <w:rFonts w:ascii="Times New Roman"/>
                <w:color w:val="000000" w:themeColor="text1"/>
                <w:sz w:val="18"/>
                <w:szCs w:val="18"/>
              </w:rPr>
            </w:pPr>
          </w:p>
        </w:tc>
        <w:tc>
          <w:tcPr>
            <w:tcW w:w="3828" w:type="dxa"/>
            <w:vAlign w:val="center"/>
          </w:tcPr>
          <w:p w14:paraId="34B06129" w14:textId="77777777" w:rsidR="00A53BE2" w:rsidRDefault="00FF7104">
            <w:pPr>
              <w:pStyle w:val="a3"/>
              <w:widowControl w:val="0"/>
              <w:ind w:firstLineChars="0" w:firstLine="0"/>
              <w:rPr>
                <w:rFonts w:ascii="Times New Roman"/>
                <w:color w:val="000000" w:themeColor="text1"/>
                <w:sz w:val="18"/>
                <w:szCs w:val="18"/>
              </w:rPr>
            </w:pPr>
            <w:r>
              <w:rPr>
                <w:rFonts w:ascii="Times New Roman" w:hint="eastAsia"/>
                <w:color w:val="000000" w:themeColor="text1"/>
                <w:sz w:val="18"/>
                <w:szCs w:val="18"/>
              </w:rPr>
              <w:t>移动互联网应用程序在输入密码信息时是否可防信息截获。</w:t>
            </w:r>
          </w:p>
        </w:tc>
        <w:tc>
          <w:tcPr>
            <w:tcW w:w="2682" w:type="dxa"/>
            <w:vAlign w:val="center"/>
          </w:tcPr>
          <w:p w14:paraId="6D8C3763" w14:textId="3C45A067" w:rsidR="00A53BE2" w:rsidRDefault="00A53BE2">
            <w:pPr>
              <w:rPr>
                <w:rFonts w:ascii="Times New Roman"/>
                <w:color w:val="000000" w:themeColor="text1"/>
                <w:sz w:val="18"/>
                <w:szCs w:val="18"/>
              </w:rPr>
            </w:pPr>
          </w:p>
        </w:tc>
        <w:tc>
          <w:tcPr>
            <w:tcW w:w="1428" w:type="dxa"/>
            <w:vMerge/>
            <w:vAlign w:val="center"/>
          </w:tcPr>
          <w:p w14:paraId="3735B478" w14:textId="77777777" w:rsidR="00A53BE2" w:rsidRDefault="00A53BE2">
            <w:pPr>
              <w:pStyle w:val="a3"/>
              <w:widowControl w:val="0"/>
              <w:ind w:firstLineChars="0" w:firstLine="0"/>
              <w:rPr>
                <w:rFonts w:ascii="Times New Roman"/>
                <w:color w:val="000000" w:themeColor="text1"/>
                <w:sz w:val="18"/>
                <w:szCs w:val="18"/>
              </w:rPr>
            </w:pPr>
          </w:p>
        </w:tc>
      </w:tr>
      <w:tr w:rsidR="00A53BE2" w14:paraId="0956CBE7" w14:textId="77777777">
        <w:trPr>
          <w:jc w:val="center"/>
        </w:trPr>
        <w:tc>
          <w:tcPr>
            <w:tcW w:w="1169" w:type="dxa"/>
            <w:vMerge/>
            <w:vAlign w:val="center"/>
          </w:tcPr>
          <w:p w14:paraId="553F1A83" w14:textId="77777777" w:rsidR="00A53BE2" w:rsidRDefault="00A53BE2">
            <w:pPr>
              <w:pStyle w:val="a3"/>
              <w:widowControl w:val="0"/>
              <w:ind w:firstLineChars="0" w:firstLine="0"/>
              <w:rPr>
                <w:rFonts w:ascii="Times New Roman"/>
                <w:b/>
                <w:szCs w:val="21"/>
              </w:rPr>
            </w:pPr>
          </w:p>
        </w:tc>
        <w:tc>
          <w:tcPr>
            <w:tcW w:w="1370" w:type="dxa"/>
            <w:vMerge/>
            <w:vAlign w:val="center"/>
          </w:tcPr>
          <w:p w14:paraId="70E8EBC7" w14:textId="77777777" w:rsidR="00A53BE2" w:rsidRDefault="00A53BE2"/>
        </w:tc>
        <w:tc>
          <w:tcPr>
            <w:tcW w:w="3240" w:type="dxa"/>
            <w:vAlign w:val="center"/>
          </w:tcPr>
          <w:p w14:paraId="32AA297B" w14:textId="77777777" w:rsidR="00A53BE2" w:rsidRDefault="00FF7104">
            <w:pPr>
              <w:rPr>
                <w:sz w:val="18"/>
                <w:szCs w:val="18"/>
              </w:rPr>
            </w:pPr>
            <w:r>
              <w:rPr>
                <w:rFonts w:hint="eastAsia"/>
                <w:b/>
                <w:bCs/>
                <w:sz w:val="18"/>
                <w:szCs w:val="18"/>
              </w:rPr>
              <w:t>密码</w:t>
            </w:r>
            <w:r>
              <w:rPr>
                <w:rFonts w:ascii="宋体" w:hAnsi="宋体" w:cs="宋体" w:hint="eastAsia"/>
                <w:b/>
                <w:bCs/>
                <w:color w:val="000000"/>
                <w:kern w:val="0"/>
                <w:sz w:val="18"/>
                <w:szCs w:val="18"/>
              </w:rPr>
              <w:t>显示。</w:t>
            </w:r>
            <w:r>
              <w:rPr>
                <w:rFonts w:hint="eastAsia"/>
                <w:sz w:val="18"/>
                <w:szCs w:val="18"/>
              </w:rPr>
              <w:t>密码输入框默认禁止明文显示密码</w:t>
            </w:r>
          </w:p>
        </w:tc>
        <w:tc>
          <w:tcPr>
            <w:tcW w:w="3828" w:type="dxa"/>
            <w:vAlign w:val="center"/>
          </w:tcPr>
          <w:p w14:paraId="450614A5" w14:textId="77777777" w:rsidR="00A53BE2" w:rsidRDefault="00FF7104">
            <w:pPr>
              <w:pStyle w:val="a3"/>
              <w:widowControl w:val="0"/>
              <w:ind w:firstLineChars="0" w:firstLine="0"/>
              <w:rPr>
                <w:rFonts w:ascii="Times New Roman"/>
                <w:color w:val="000000" w:themeColor="text1"/>
                <w:sz w:val="18"/>
                <w:szCs w:val="18"/>
              </w:rPr>
            </w:pPr>
            <w:r>
              <w:rPr>
                <w:rFonts w:ascii="Times New Roman" w:hint="eastAsia"/>
                <w:color w:val="000000" w:themeColor="text1"/>
                <w:sz w:val="18"/>
                <w:szCs w:val="18"/>
              </w:rPr>
              <w:t>移动互联网应用程序在密码展示处，是否默认以非明文的方式显示密码。</w:t>
            </w:r>
          </w:p>
        </w:tc>
        <w:tc>
          <w:tcPr>
            <w:tcW w:w="2682" w:type="dxa"/>
            <w:vAlign w:val="center"/>
          </w:tcPr>
          <w:p w14:paraId="1552EA4A" w14:textId="416DF59B" w:rsidR="00A53BE2" w:rsidRDefault="00A53BE2">
            <w:pPr>
              <w:rPr>
                <w:rFonts w:ascii="Times New Roman"/>
                <w:sz w:val="18"/>
                <w:szCs w:val="18"/>
              </w:rPr>
            </w:pPr>
          </w:p>
        </w:tc>
        <w:tc>
          <w:tcPr>
            <w:tcW w:w="1428" w:type="dxa"/>
            <w:vAlign w:val="center"/>
          </w:tcPr>
          <w:p w14:paraId="28F2E563" w14:textId="77777777" w:rsidR="00A53BE2" w:rsidRDefault="00A53BE2">
            <w:pPr>
              <w:pStyle w:val="a3"/>
              <w:widowControl w:val="0"/>
              <w:ind w:firstLineChars="0" w:firstLine="0"/>
              <w:rPr>
                <w:rFonts w:ascii="Times New Roman"/>
                <w:sz w:val="18"/>
                <w:szCs w:val="18"/>
                <w:highlight w:val="yellow"/>
              </w:rPr>
            </w:pPr>
          </w:p>
        </w:tc>
      </w:tr>
      <w:tr w:rsidR="00A53BE2" w14:paraId="045ABAC4" w14:textId="77777777">
        <w:trPr>
          <w:trHeight w:val="307"/>
          <w:jc w:val="center"/>
        </w:trPr>
        <w:tc>
          <w:tcPr>
            <w:tcW w:w="1169" w:type="dxa"/>
            <w:vMerge/>
            <w:vAlign w:val="center"/>
          </w:tcPr>
          <w:p w14:paraId="61D91497" w14:textId="77777777" w:rsidR="00A53BE2" w:rsidRDefault="00A53BE2">
            <w:pPr>
              <w:pStyle w:val="a3"/>
              <w:widowControl w:val="0"/>
              <w:ind w:firstLineChars="0" w:firstLine="0"/>
              <w:rPr>
                <w:rFonts w:ascii="Times New Roman"/>
                <w:b/>
                <w:szCs w:val="21"/>
              </w:rPr>
            </w:pPr>
          </w:p>
        </w:tc>
        <w:tc>
          <w:tcPr>
            <w:tcW w:w="1370" w:type="dxa"/>
            <w:vMerge/>
            <w:vAlign w:val="center"/>
          </w:tcPr>
          <w:p w14:paraId="5FF7BD1F" w14:textId="77777777" w:rsidR="00A53BE2" w:rsidRDefault="00A53BE2"/>
        </w:tc>
        <w:tc>
          <w:tcPr>
            <w:tcW w:w="3240" w:type="dxa"/>
            <w:vMerge w:val="restart"/>
            <w:vAlign w:val="center"/>
          </w:tcPr>
          <w:p w14:paraId="3E1F270D" w14:textId="77777777" w:rsidR="00A53BE2" w:rsidRDefault="00FF7104">
            <w:pPr>
              <w:rPr>
                <w:sz w:val="18"/>
                <w:szCs w:val="18"/>
              </w:rPr>
            </w:pPr>
            <w:r>
              <w:rPr>
                <w:rFonts w:hint="eastAsia"/>
                <w:b/>
                <w:bCs/>
                <w:sz w:val="18"/>
                <w:szCs w:val="18"/>
              </w:rPr>
              <w:t>密码</w:t>
            </w:r>
            <w:r>
              <w:rPr>
                <w:rFonts w:ascii="宋体" w:hAnsi="宋体" w:cs="宋体" w:hint="eastAsia"/>
                <w:b/>
                <w:bCs/>
                <w:color w:val="000000"/>
                <w:kern w:val="0"/>
                <w:sz w:val="18"/>
                <w:szCs w:val="18"/>
              </w:rPr>
              <w:t>复杂度。</w:t>
            </w:r>
            <w:r>
              <w:rPr>
                <w:rFonts w:hint="eastAsia"/>
                <w:sz w:val="18"/>
                <w:szCs w:val="18"/>
              </w:rPr>
              <w:t>应提供密码复杂度检查功能，防止用户设置易于猜测的密码</w:t>
            </w:r>
          </w:p>
        </w:tc>
        <w:tc>
          <w:tcPr>
            <w:tcW w:w="3828" w:type="dxa"/>
            <w:vAlign w:val="center"/>
          </w:tcPr>
          <w:p w14:paraId="4C2A00ED" w14:textId="77777777" w:rsidR="00A53BE2" w:rsidRDefault="00FF7104">
            <w:pPr>
              <w:pStyle w:val="a3"/>
              <w:widowControl w:val="0"/>
              <w:ind w:firstLineChars="0" w:firstLine="0"/>
              <w:rPr>
                <w:rFonts w:ascii="Times New Roman"/>
                <w:color w:val="000000" w:themeColor="text1"/>
                <w:sz w:val="18"/>
                <w:szCs w:val="18"/>
              </w:rPr>
            </w:pPr>
            <w:r>
              <w:rPr>
                <w:rFonts w:ascii="Times New Roman" w:hint="eastAsia"/>
                <w:color w:val="000000" w:themeColor="text1"/>
                <w:sz w:val="18"/>
                <w:szCs w:val="18"/>
              </w:rPr>
              <w:t>开发文档中，移动互联网应用程序是否提供密码复杂度校验功能</w:t>
            </w:r>
          </w:p>
        </w:tc>
        <w:tc>
          <w:tcPr>
            <w:tcW w:w="2682" w:type="dxa"/>
            <w:vAlign w:val="center"/>
          </w:tcPr>
          <w:p w14:paraId="027270D3" w14:textId="293411CC" w:rsidR="00A53BE2" w:rsidRDefault="00A53BE2">
            <w:pPr>
              <w:rPr>
                <w:rFonts w:ascii="Times New Roman"/>
                <w:sz w:val="18"/>
                <w:szCs w:val="18"/>
              </w:rPr>
            </w:pPr>
          </w:p>
        </w:tc>
        <w:tc>
          <w:tcPr>
            <w:tcW w:w="1428" w:type="dxa"/>
            <w:vMerge w:val="restart"/>
            <w:vAlign w:val="center"/>
          </w:tcPr>
          <w:p w14:paraId="7B5EF144" w14:textId="77777777" w:rsidR="00A53BE2" w:rsidRDefault="00A53BE2">
            <w:pPr>
              <w:pStyle w:val="a3"/>
              <w:widowControl w:val="0"/>
              <w:ind w:firstLineChars="0" w:firstLine="0"/>
              <w:rPr>
                <w:rFonts w:ascii="Times New Roman"/>
                <w:sz w:val="18"/>
                <w:szCs w:val="18"/>
                <w:highlight w:val="yellow"/>
              </w:rPr>
            </w:pPr>
          </w:p>
        </w:tc>
      </w:tr>
      <w:tr w:rsidR="00A53BE2" w14:paraId="1B4F49F5" w14:textId="77777777">
        <w:trPr>
          <w:trHeight w:val="307"/>
          <w:jc w:val="center"/>
        </w:trPr>
        <w:tc>
          <w:tcPr>
            <w:tcW w:w="1169" w:type="dxa"/>
            <w:vMerge/>
            <w:vAlign w:val="center"/>
          </w:tcPr>
          <w:p w14:paraId="27BB9B64" w14:textId="77777777" w:rsidR="00A53BE2" w:rsidRDefault="00A53BE2">
            <w:pPr>
              <w:pStyle w:val="a3"/>
              <w:widowControl w:val="0"/>
              <w:ind w:firstLineChars="0" w:firstLine="0"/>
            </w:pPr>
          </w:p>
        </w:tc>
        <w:tc>
          <w:tcPr>
            <w:tcW w:w="1370" w:type="dxa"/>
            <w:vMerge/>
            <w:vAlign w:val="center"/>
          </w:tcPr>
          <w:p w14:paraId="634508EB" w14:textId="77777777" w:rsidR="00A53BE2" w:rsidRDefault="00A53BE2">
            <w:pPr>
              <w:pStyle w:val="a3"/>
              <w:widowControl w:val="0"/>
              <w:ind w:firstLineChars="0" w:firstLine="0"/>
            </w:pPr>
          </w:p>
        </w:tc>
        <w:tc>
          <w:tcPr>
            <w:tcW w:w="3240" w:type="dxa"/>
            <w:vMerge/>
            <w:vAlign w:val="center"/>
          </w:tcPr>
          <w:p w14:paraId="6A74050C" w14:textId="77777777" w:rsidR="00A53BE2" w:rsidRDefault="00A53BE2">
            <w:pPr>
              <w:pStyle w:val="a3"/>
              <w:widowControl w:val="0"/>
              <w:ind w:firstLineChars="0" w:firstLine="0"/>
            </w:pPr>
          </w:p>
        </w:tc>
        <w:tc>
          <w:tcPr>
            <w:tcW w:w="3828" w:type="dxa"/>
            <w:vAlign w:val="center"/>
          </w:tcPr>
          <w:p w14:paraId="7FF289DA" w14:textId="77777777" w:rsidR="00A53BE2" w:rsidRDefault="00FF7104">
            <w:pPr>
              <w:pStyle w:val="a3"/>
              <w:widowControl w:val="0"/>
              <w:ind w:firstLineChars="0" w:firstLine="0"/>
              <w:rPr>
                <w:rFonts w:ascii="Times New Roman"/>
                <w:color w:val="000000" w:themeColor="text1"/>
                <w:sz w:val="18"/>
                <w:szCs w:val="18"/>
              </w:rPr>
            </w:pPr>
            <w:r>
              <w:rPr>
                <w:rFonts w:ascii="Times New Roman" w:hint="eastAsia"/>
                <w:color w:val="000000" w:themeColor="text1"/>
                <w:sz w:val="18"/>
                <w:szCs w:val="18"/>
              </w:rPr>
              <w:t>移动互联网应用程序在密码设置处是否提供密码复杂度校验功能，是否能够设置易于猜测的密码。</w:t>
            </w:r>
          </w:p>
        </w:tc>
        <w:tc>
          <w:tcPr>
            <w:tcW w:w="2682" w:type="dxa"/>
            <w:vAlign w:val="center"/>
          </w:tcPr>
          <w:p w14:paraId="169F7100" w14:textId="65951075" w:rsidR="00A53BE2" w:rsidRDefault="00A53BE2">
            <w:pPr>
              <w:rPr>
                <w:rFonts w:ascii="Times New Roman"/>
                <w:color w:val="000000" w:themeColor="text1"/>
                <w:sz w:val="18"/>
                <w:szCs w:val="18"/>
              </w:rPr>
            </w:pPr>
          </w:p>
        </w:tc>
        <w:tc>
          <w:tcPr>
            <w:tcW w:w="1428" w:type="dxa"/>
            <w:vMerge/>
            <w:vAlign w:val="center"/>
          </w:tcPr>
          <w:p w14:paraId="7DBEC9C3" w14:textId="77777777" w:rsidR="00A53BE2" w:rsidRDefault="00A53BE2">
            <w:pPr>
              <w:pStyle w:val="a3"/>
              <w:widowControl w:val="0"/>
              <w:ind w:firstLineChars="0" w:firstLine="0"/>
              <w:rPr>
                <w:rFonts w:ascii="Times New Roman"/>
                <w:color w:val="000000" w:themeColor="text1"/>
                <w:sz w:val="18"/>
                <w:szCs w:val="18"/>
              </w:rPr>
            </w:pPr>
          </w:p>
        </w:tc>
      </w:tr>
      <w:tr w:rsidR="00A53BE2" w14:paraId="68FB9063" w14:textId="77777777">
        <w:trPr>
          <w:jc w:val="center"/>
        </w:trPr>
        <w:tc>
          <w:tcPr>
            <w:tcW w:w="1169" w:type="dxa"/>
            <w:vMerge/>
            <w:vAlign w:val="center"/>
          </w:tcPr>
          <w:p w14:paraId="4BD50941" w14:textId="77777777" w:rsidR="00A53BE2" w:rsidRDefault="00A53BE2">
            <w:pPr>
              <w:pStyle w:val="a3"/>
              <w:widowControl w:val="0"/>
              <w:ind w:firstLineChars="0" w:firstLine="0"/>
              <w:rPr>
                <w:rFonts w:ascii="Times New Roman"/>
                <w:b/>
                <w:szCs w:val="21"/>
              </w:rPr>
            </w:pPr>
          </w:p>
        </w:tc>
        <w:tc>
          <w:tcPr>
            <w:tcW w:w="1370" w:type="dxa"/>
            <w:vMerge/>
            <w:vAlign w:val="center"/>
          </w:tcPr>
          <w:p w14:paraId="46D0E6DE" w14:textId="77777777" w:rsidR="00A53BE2" w:rsidRDefault="00A53BE2"/>
        </w:tc>
        <w:tc>
          <w:tcPr>
            <w:tcW w:w="3240" w:type="dxa"/>
            <w:vAlign w:val="center"/>
          </w:tcPr>
          <w:p w14:paraId="5735ADD6" w14:textId="77777777" w:rsidR="00A53BE2" w:rsidRDefault="00FF7104">
            <w:pPr>
              <w:rPr>
                <w:sz w:val="18"/>
                <w:szCs w:val="18"/>
              </w:rPr>
            </w:pPr>
            <w:r>
              <w:rPr>
                <w:rFonts w:hint="eastAsia"/>
                <w:b/>
                <w:bCs/>
                <w:sz w:val="18"/>
                <w:szCs w:val="18"/>
              </w:rPr>
              <w:t>密码</w:t>
            </w:r>
            <w:r>
              <w:rPr>
                <w:rFonts w:ascii="宋体" w:hAnsi="宋体" w:cs="宋体" w:hint="eastAsia"/>
                <w:b/>
                <w:bCs/>
                <w:color w:val="000000"/>
                <w:kern w:val="0"/>
                <w:sz w:val="18"/>
                <w:szCs w:val="18"/>
              </w:rPr>
              <w:t>修改。</w:t>
            </w:r>
            <w:r>
              <w:rPr>
                <w:rFonts w:hint="eastAsia"/>
                <w:sz w:val="18"/>
                <w:szCs w:val="18"/>
              </w:rPr>
              <w:t>应在对密码进行修改前验证用户身份</w:t>
            </w:r>
          </w:p>
        </w:tc>
        <w:tc>
          <w:tcPr>
            <w:tcW w:w="3828" w:type="dxa"/>
            <w:vAlign w:val="center"/>
          </w:tcPr>
          <w:p w14:paraId="415AC6C1" w14:textId="77777777" w:rsidR="00A53BE2" w:rsidRDefault="00FF7104">
            <w:pPr>
              <w:pStyle w:val="a3"/>
              <w:widowControl w:val="0"/>
              <w:ind w:firstLineChars="0" w:firstLine="0"/>
              <w:rPr>
                <w:rFonts w:ascii="Times New Roman"/>
                <w:color w:val="000000" w:themeColor="text1"/>
                <w:sz w:val="18"/>
                <w:szCs w:val="18"/>
              </w:rPr>
            </w:pPr>
            <w:r>
              <w:rPr>
                <w:rFonts w:ascii="Times New Roman" w:hint="eastAsia"/>
                <w:color w:val="000000" w:themeColor="text1"/>
                <w:sz w:val="18"/>
                <w:szCs w:val="18"/>
              </w:rPr>
              <w:t>移动互联网应用程序的修改密码功能，检查是否程序采取相应的安全措施（如验证旧密码、获取短信验证码等方式）对用户身份进行验证。</w:t>
            </w:r>
          </w:p>
        </w:tc>
        <w:tc>
          <w:tcPr>
            <w:tcW w:w="2682" w:type="dxa"/>
            <w:vAlign w:val="center"/>
          </w:tcPr>
          <w:p w14:paraId="5287B60D" w14:textId="370A85D2" w:rsidR="00A53BE2" w:rsidRDefault="00A53BE2">
            <w:pPr>
              <w:rPr>
                <w:rFonts w:ascii="Times New Roman"/>
                <w:sz w:val="18"/>
                <w:szCs w:val="18"/>
              </w:rPr>
            </w:pPr>
          </w:p>
        </w:tc>
        <w:tc>
          <w:tcPr>
            <w:tcW w:w="1428" w:type="dxa"/>
            <w:vAlign w:val="center"/>
          </w:tcPr>
          <w:p w14:paraId="3B5FE5B1" w14:textId="77777777" w:rsidR="00A53BE2" w:rsidRDefault="00A53BE2">
            <w:pPr>
              <w:pStyle w:val="a3"/>
              <w:widowControl w:val="0"/>
              <w:ind w:firstLineChars="0" w:firstLine="0"/>
              <w:rPr>
                <w:rFonts w:ascii="Times New Roman"/>
                <w:sz w:val="18"/>
                <w:szCs w:val="18"/>
                <w:highlight w:val="yellow"/>
              </w:rPr>
            </w:pPr>
          </w:p>
        </w:tc>
      </w:tr>
      <w:tr w:rsidR="00A53BE2" w14:paraId="7FC07020" w14:textId="77777777">
        <w:trPr>
          <w:jc w:val="center"/>
        </w:trPr>
        <w:tc>
          <w:tcPr>
            <w:tcW w:w="1169" w:type="dxa"/>
            <w:vMerge w:val="restart"/>
            <w:vAlign w:val="center"/>
          </w:tcPr>
          <w:p w14:paraId="15DF250C" w14:textId="77777777" w:rsidR="00A53BE2" w:rsidRDefault="00FF7104">
            <w:pPr>
              <w:pStyle w:val="a3"/>
              <w:widowControl w:val="0"/>
              <w:ind w:firstLineChars="0" w:firstLine="0"/>
              <w:rPr>
                <w:rFonts w:ascii="Times New Roman"/>
                <w:b/>
                <w:szCs w:val="21"/>
              </w:rPr>
            </w:pPr>
            <w:r>
              <w:rPr>
                <w:rFonts w:ascii="Times New Roman" w:hint="eastAsia"/>
                <w:b/>
                <w:szCs w:val="21"/>
              </w:rPr>
              <w:t>网络通信安全</w:t>
            </w:r>
          </w:p>
        </w:tc>
        <w:tc>
          <w:tcPr>
            <w:tcW w:w="1370" w:type="dxa"/>
            <w:vMerge w:val="restart"/>
            <w:vAlign w:val="center"/>
          </w:tcPr>
          <w:p w14:paraId="2C9CF33C" w14:textId="77777777" w:rsidR="00A53BE2" w:rsidRDefault="00FF7104">
            <w:r>
              <w:rPr>
                <w:rFonts w:hint="eastAsia"/>
              </w:rPr>
              <w:t>通讯协议</w:t>
            </w:r>
          </w:p>
        </w:tc>
        <w:tc>
          <w:tcPr>
            <w:tcW w:w="3240" w:type="dxa"/>
            <w:vAlign w:val="center"/>
          </w:tcPr>
          <w:p w14:paraId="1C2C0F47" w14:textId="77777777" w:rsidR="00A53BE2" w:rsidRDefault="00FF7104">
            <w:pPr>
              <w:rPr>
                <w:sz w:val="18"/>
                <w:szCs w:val="18"/>
              </w:rPr>
            </w:pPr>
            <w:r>
              <w:rPr>
                <w:rFonts w:ascii="宋体" w:hAnsi="宋体" w:cs="宋体" w:hint="eastAsia"/>
                <w:b/>
                <w:bCs/>
                <w:color w:val="000000"/>
                <w:kern w:val="0"/>
                <w:sz w:val="18"/>
                <w:szCs w:val="18"/>
              </w:rPr>
              <w:t>安全协议。</w:t>
            </w:r>
            <w:r>
              <w:rPr>
                <w:rFonts w:hint="eastAsia"/>
                <w:sz w:val="18"/>
                <w:szCs w:val="18"/>
              </w:rPr>
              <w:t>应采用安全的通信协议和加密算法，敏感数据传输时应对服务端证书的合法性进行校验</w:t>
            </w:r>
          </w:p>
        </w:tc>
        <w:tc>
          <w:tcPr>
            <w:tcW w:w="3828" w:type="dxa"/>
            <w:vAlign w:val="center"/>
          </w:tcPr>
          <w:p w14:paraId="6152DF66" w14:textId="77777777" w:rsidR="00A53BE2" w:rsidRDefault="00FF7104">
            <w:pPr>
              <w:pStyle w:val="a3"/>
              <w:widowControl w:val="0"/>
              <w:ind w:firstLineChars="0" w:firstLine="0"/>
              <w:rPr>
                <w:rFonts w:ascii="Times New Roman"/>
                <w:color w:val="000000" w:themeColor="text1"/>
                <w:sz w:val="18"/>
                <w:szCs w:val="18"/>
              </w:rPr>
            </w:pPr>
            <w:r>
              <w:rPr>
                <w:rFonts w:ascii="Times New Roman" w:hint="eastAsia"/>
                <w:color w:val="000000" w:themeColor="text1"/>
                <w:sz w:val="18"/>
                <w:szCs w:val="18"/>
              </w:rPr>
              <w:t>移动互联网应用程序与服务器是否正确配置安全通信协议，在敏感数据传输时是否对服务端证书的合法性进行校验。</w:t>
            </w:r>
          </w:p>
        </w:tc>
        <w:tc>
          <w:tcPr>
            <w:tcW w:w="2682" w:type="dxa"/>
            <w:vAlign w:val="center"/>
          </w:tcPr>
          <w:p w14:paraId="43512645" w14:textId="45AE1071" w:rsidR="00A53BE2" w:rsidRDefault="00A53BE2">
            <w:pPr>
              <w:rPr>
                <w:rFonts w:ascii="Times New Roman"/>
                <w:sz w:val="18"/>
                <w:szCs w:val="18"/>
              </w:rPr>
            </w:pPr>
          </w:p>
        </w:tc>
        <w:tc>
          <w:tcPr>
            <w:tcW w:w="1428" w:type="dxa"/>
            <w:vAlign w:val="center"/>
          </w:tcPr>
          <w:p w14:paraId="1B35F338" w14:textId="77777777" w:rsidR="00A53BE2" w:rsidRDefault="00A53BE2">
            <w:pPr>
              <w:pStyle w:val="a3"/>
              <w:widowControl w:val="0"/>
              <w:ind w:firstLineChars="0" w:firstLine="0"/>
              <w:rPr>
                <w:rFonts w:ascii="Times New Roman"/>
                <w:sz w:val="18"/>
                <w:szCs w:val="18"/>
                <w:highlight w:val="yellow"/>
              </w:rPr>
            </w:pPr>
          </w:p>
        </w:tc>
      </w:tr>
      <w:tr w:rsidR="00A53BE2" w14:paraId="40860EC7" w14:textId="77777777">
        <w:trPr>
          <w:jc w:val="center"/>
        </w:trPr>
        <w:tc>
          <w:tcPr>
            <w:tcW w:w="1169" w:type="dxa"/>
            <w:vMerge/>
            <w:vAlign w:val="center"/>
          </w:tcPr>
          <w:p w14:paraId="149A7217" w14:textId="77777777" w:rsidR="00A53BE2" w:rsidRDefault="00A53BE2">
            <w:pPr>
              <w:pStyle w:val="a3"/>
              <w:widowControl w:val="0"/>
              <w:ind w:firstLineChars="0" w:firstLine="0"/>
              <w:rPr>
                <w:rFonts w:ascii="Times New Roman"/>
                <w:b/>
                <w:szCs w:val="21"/>
              </w:rPr>
            </w:pPr>
          </w:p>
        </w:tc>
        <w:tc>
          <w:tcPr>
            <w:tcW w:w="1370" w:type="dxa"/>
            <w:vMerge/>
            <w:vAlign w:val="center"/>
          </w:tcPr>
          <w:p w14:paraId="04179694" w14:textId="77777777" w:rsidR="00A53BE2" w:rsidRDefault="00A53BE2"/>
        </w:tc>
        <w:tc>
          <w:tcPr>
            <w:tcW w:w="3240" w:type="dxa"/>
            <w:vAlign w:val="center"/>
          </w:tcPr>
          <w:p w14:paraId="17F8646A" w14:textId="77777777" w:rsidR="00A53BE2" w:rsidRDefault="00FF7104">
            <w:pPr>
              <w:rPr>
                <w:sz w:val="18"/>
                <w:szCs w:val="18"/>
              </w:rPr>
            </w:pPr>
            <w:r>
              <w:rPr>
                <w:rFonts w:ascii="宋体" w:hAnsi="宋体" w:cs="宋体" w:hint="eastAsia"/>
                <w:b/>
                <w:bCs/>
                <w:color w:val="000000"/>
                <w:kern w:val="0"/>
                <w:sz w:val="18"/>
                <w:szCs w:val="18"/>
              </w:rPr>
              <w:t>安全版本。</w:t>
            </w:r>
            <w:r>
              <w:rPr>
                <w:rFonts w:hint="eastAsia"/>
                <w:sz w:val="18"/>
                <w:szCs w:val="18"/>
              </w:rPr>
              <w:t>应使用通讯协议的安全版本，取消对存在安全隐患版本协议的支持</w:t>
            </w:r>
          </w:p>
        </w:tc>
        <w:tc>
          <w:tcPr>
            <w:tcW w:w="3828" w:type="dxa"/>
            <w:vAlign w:val="center"/>
          </w:tcPr>
          <w:p w14:paraId="2F30F646" w14:textId="77777777" w:rsidR="00A53BE2" w:rsidRDefault="00FF7104">
            <w:pPr>
              <w:pStyle w:val="a3"/>
              <w:widowControl w:val="0"/>
              <w:ind w:firstLineChars="0" w:firstLine="0"/>
              <w:rPr>
                <w:rFonts w:ascii="Times New Roman"/>
                <w:color w:val="000000" w:themeColor="text1"/>
                <w:sz w:val="18"/>
                <w:szCs w:val="18"/>
              </w:rPr>
            </w:pPr>
            <w:r>
              <w:rPr>
                <w:rFonts w:ascii="Times New Roman" w:hint="eastAsia"/>
                <w:color w:val="000000" w:themeColor="text1"/>
                <w:sz w:val="18"/>
                <w:szCs w:val="18"/>
              </w:rPr>
              <w:t>移动互联网应用程序与服务器是否采用安全的通信协议，检查是否存在安全隐患的通信协议。</w:t>
            </w:r>
          </w:p>
        </w:tc>
        <w:tc>
          <w:tcPr>
            <w:tcW w:w="2682" w:type="dxa"/>
            <w:vAlign w:val="center"/>
          </w:tcPr>
          <w:p w14:paraId="0464A503" w14:textId="0B0DF344" w:rsidR="00A53BE2" w:rsidRDefault="00A53BE2">
            <w:pPr>
              <w:rPr>
                <w:rFonts w:ascii="Times New Roman"/>
                <w:sz w:val="18"/>
                <w:szCs w:val="18"/>
              </w:rPr>
            </w:pPr>
          </w:p>
        </w:tc>
        <w:tc>
          <w:tcPr>
            <w:tcW w:w="1428" w:type="dxa"/>
            <w:vAlign w:val="center"/>
          </w:tcPr>
          <w:p w14:paraId="241B25CE" w14:textId="77777777" w:rsidR="00A53BE2" w:rsidRDefault="00A53BE2">
            <w:pPr>
              <w:pStyle w:val="a3"/>
              <w:widowControl w:val="0"/>
              <w:ind w:firstLineChars="0" w:firstLine="0"/>
              <w:rPr>
                <w:rFonts w:ascii="Times New Roman"/>
                <w:sz w:val="18"/>
                <w:szCs w:val="18"/>
                <w:highlight w:val="yellow"/>
              </w:rPr>
            </w:pPr>
          </w:p>
        </w:tc>
      </w:tr>
      <w:tr w:rsidR="00A53BE2" w14:paraId="61942AF0" w14:textId="77777777">
        <w:trPr>
          <w:trHeight w:val="307"/>
          <w:jc w:val="center"/>
        </w:trPr>
        <w:tc>
          <w:tcPr>
            <w:tcW w:w="1169" w:type="dxa"/>
            <w:vMerge/>
            <w:vAlign w:val="center"/>
          </w:tcPr>
          <w:p w14:paraId="71F1B1F2" w14:textId="77777777" w:rsidR="00A53BE2" w:rsidRDefault="00A53BE2">
            <w:pPr>
              <w:pStyle w:val="a3"/>
              <w:widowControl w:val="0"/>
              <w:ind w:firstLineChars="0" w:firstLine="0"/>
              <w:rPr>
                <w:rFonts w:ascii="Times New Roman"/>
                <w:b/>
                <w:szCs w:val="21"/>
              </w:rPr>
            </w:pPr>
          </w:p>
        </w:tc>
        <w:tc>
          <w:tcPr>
            <w:tcW w:w="1370" w:type="dxa"/>
            <w:vMerge/>
            <w:vAlign w:val="center"/>
          </w:tcPr>
          <w:p w14:paraId="60447FF5" w14:textId="77777777" w:rsidR="00A53BE2" w:rsidRDefault="00A53BE2"/>
        </w:tc>
        <w:tc>
          <w:tcPr>
            <w:tcW w:w="3240" w:type="dxa"/>
            <w:vMerge w:val="restart"/>
            <w:vAlign w:val="center"/>
          </w:tcPr>
          <w:p w14:paraId="3EEDBB56" w14:textId="77777777" w:rsidR="00A53BE2" w:rsidRDefault="00FF7104">
            <w:pPr>
              <w:widowControl/>
              <w:jc w:val="left"/>
              <w:rPr>
                <w:sz w:val="18"/>
                <w:szCs w:val="18"/>
              </w:rPr>
            </w:pPr>
            <w:r>
              <w:rPr>
                <w:rFonts w:ascii="宋体" w:hAnsi="宋体" w:cs="宋体" w:hint="eastAsia"/>
                <w:b/>
                <w:bCs/>
                <w:color w:val="000000"/>
                <w:kern w:val="0"/>
                <w:sz w:val="18"/>
                <w:szCs w:val="18"/>
              </w:rPr>
              <w:t>密码安全。</w:t>
            </w:r>
            <w:r>
              <w:rPr>
                <w:rFonts w:hint="eastAsia"/>
                <w:sz w:val="18"/>
                <w:szCs w:val="18"/>
              </w:rPr>
              <w:t>应使用国家密码主管部门认可的安全加密算法和密钥长度</w:t>
            </w:r>
          </w:p>
        </w:tc>
        <w:tc>
          <w:tcPr>
            <w:tcW w:w="3828" w:type="dxa"/>
            <w:vAlign w:val="center"/>
          </w:tcPr>
          <w:p w14:paraId="4138AA35" w14:textId="77777777" w:rsidR="00A53BE2" w:rsidRDefault="00FF7104">
            <w:pPr>
              <w:pStyle w:val="a3"/>
              <w:widowControl w:val="0"/>
              <w:ind w:firstLineChars="0" w:firstLine="0"/>
              <w:rPr>
                <w:rFonts w:ascii="Times New Roman"/>
                <w:color w:val="000000" w:themeColor="text1"/>
                <w:sz w:val="18"/>
                <w:szCs w:val="18"/>
              </w:rPr>
            </w:pPr>
            <w:r>
              <w:rPr>
                <w:rFonts w:ascii="Times New Roman" w:hint="eastAsia"/>
                <w:color w:val="000000" w:themeColor="text1"/>
                <w:sz w:val="18"/>
                <w:szCs w:val="18"/>
              </w:rPr>
              <w:t>检查开发文档，了解移动互联网应用程序使用的加密算法和密钥长度。</w:t>
            </w:r>
          </w:p>
        </w:tc>
        <w:tc>
          <w:tcPr>
            <w:tcW w:w="2682" w:type="dxa"/>
            <w:vAlign w:val="center"/>
          </w:tcPr>
          <w:p w14:paraId="35E69689" w14:textId="21C7DC2B" w:rsidR="00A53BE2" w:rsidRDefault="00A53BE2">
            <w:pPr>
              <w:rPr>
                <w:rFonts w:ascii="Times New Roman"/>
                <w:sz w:val="18"/>
                <w:szCs w:val="18"/>
              </w:rPr>
            </w:pPr>
          </w:p>
        </w:tc>
        <w:tc>
          <w:tcPr>
            <w:tcW w:w="1428" w:type="dxa"/>
            <w:vMerge w:val="restart"/>
            <w:vAlign w:val="center"/>
          </w:tcPr>
          <w:p w14:paraId="6A29D318" w14:textId="77777777" w:rsidR="00A53BE2" w:rsidRDefault="00A53BE2">
            <w:pPr>
              <w:pStyle w:val="a3"/>
              <w:widowControl w:val="0"/>
              <w:ind w:firstLineChars="0" w:firstLine="0"/>
              <w:rPr>
                <w:rFonts w:ascii="Times New Roman"/>
                <w:sz w:val="18"/>
                <w:szCs w:val="18"/>
                <w:highlight w:val="yellow"/>
              </w:rPr>
            </w:pPr>
          </w:p>
        </w:tc>
      </w:tr>
      <w:tr w:rsidR="00A53BE2" w14:paraId="43AE1D4C" w14:textId="77777777">
        <w:trPr>
          <w:trHeight w:val="307"/>
          <w:jc w:val="center"/>
        </w:trPr>
        <w:tc>
          <w:tcPr>
            <w:tcW w:w="1169" w:type="dxa"/>
            <w:vMerge/>
            <w:vAlign w:val="center"/>
          </w:tcPr>
          <w:p w14:paraId="0C40369F" w14:textId="77777777" w:rsidR="00A53BE2" w:rsidRDefault="00A53BE2">
            <w:pPr>
              <w:pStyle w:val="a3"/>
              <w:widowControl w:val="0"/>
              <w:ind w:firstLineChars="0" w:firstLine="0"/>
            </w:pPr>
          </w:p>
        </w:tc>
        <w:tc>
          <w:tcPr>
            <w:tcW w:w="1370" w:type="dxa"/>
            <w:vMerge/>
            <w:vAlign w:val="center"/>
          </w:tcPr>
          <w:p w14:paraId="167C27CA" w14:textId="77777777" w:rsidR="00A53BE2" w:rsidRDefault="00A53BE2">
            <w:pPr>
              <w:pStyle w:val="a3"/>
              <w:widowControl w:val="0"/>
              <w:ind w:firstLineChars="0" w:firstLine="0"/>
            </w:pPr>
          </w:p>
        </w:tc>
        <w:tc>
          <w:tcPr>
            <w:tcW w:w="3240" w:type="dxa"/>
            <w:vMerge/>
            <w:vAlign w:val="center"/>
          </w:tcPr>
          <w:p w14:paraId="340F2270" w14:textId="77777777" w:rsidR="00A53BE2" w:rsidRDefault="00A53BE2">
            <w:pPr>
              <w:pStyle w:val="a3"/>
              <w:widowControl w:val="0"/>
              <w:ind w:firstLineChars="0" w:firstLine="0"/>
            </w:pPr>
          </w:p>
        </w:tc>
        <w:tc>
          <w:tcPr>
            <w:tcW w:w="3828" w:type="dxa"/>
            <w:vAlign w:val="center"/>
          </w:tcPr>
          <w:p w14:paraId="43A8E30D" w14:textId="77777777" w:rsidR="00A53BE2" w:rsidRDefault="00FF7104">
            <w:pPr>
              <w:pStyle w:val="105-5TimesNewRoman"/>
              <w:tabs>
                <w:tab w:val="clear" w:pos="4201"/>
                <w:tab w:val="clear" w:pos="9298"/>
              </w:tabs>
              <w:ind w:leftChars="0" w:left="0" w:firstLineChars="0" w:firstLine="0"/>
              <w:rPr>
                <w:rFonts w:ascii="Times New Roman" w:cs="Times New Roman"/>
                <w:color w:val="000000" w:themeColor="text1"/>
                <w:sz w:val="18"/>
                <w:szCs w:val="18"/>
              </w:rPr>
            </w:pPr>
            <w:r>
              <w:rPr>
                <w:rFonts w:ascii="Times New Roman" w:cs="Times New Roman" w:hint="eastAsia"/>
                <w:color w:val="000000" w:themeColor="text1"/>
                <w:sz w:val="18"/>
                <w:szCs w:val="18"/>
              </w:rPr>
              <w:t>移动互联网应用程序与服务器重要通信过程和重要存储过程中使用的加密算法和密钥长度是否符合国家密码主管部门和证券期货业主管部门要求。</w:t>
            </w:r>
          </w:p>
        </w:tc>
        <w:tc>
          <w:tcPr>
            <w:tcW w:w="2682" w:type="dxa"/>
            <w:vAlign w:val="center"/>
          </w:tcPr>
          <w:p w14:paraId="411B44B0" w14:textId="00171B0B" w:rsidR="00A53BE2" w:rsidRDefault="00A53BE2">
            <w:pPr>
              <w:rPr>
                <w:rFonts w:ascii="Times New Roman"/>
                <w:color w:val="000000" w:themeColor="text1"/>
                <w:sz w:val="18"/>
                <w:szCs w:val="18"/>
              </w:rPr>
            </w:pPr>
          </w:p>
        </w:tc>
        <w:tc>
          <w:tcPr>
            <w:tcW w:w="1428" w:type="dxa"/>
            <w:vMerge/>
            <w:vAlign w:val="center"/>
          </w:tcPr>
          <w:p w14:paraId="4E26DB0B" w14:textId="77777777" w:rsidR="00A53BE2" w:rsidRDefault="00A53BE2">
            <w:pPr>
              <w:pStyle w:val="a3"/>
              <w:widowControl w:val="0"/>
              <w:ind w:firstLineChars="0" w:firstLine="0"/>
              <w:rPr>
                <w:rFonts w:ascii="Times New Roman"/>
                <w:color w:val="000000" w:themeColor="text1"/>
                <w:sz w:val="18"/>
                <w:szCs w:val="18"/>
              </w:rPr>
            </w:pPr>
          </w:p>
        </w:tc>
      </w:tr>
      <w:tr w:rsidR="00A53BE2" w14:paraId="659CCD1E" w14:textId="77777777">
        <w:trPr>
          <w:trHeight w:val="307"/>
          <w:jc w:val="center"/>
        </w:trPr>
        <w:tc>
          <w:tcPr>
            <w:tcW w:w="1169" w:type="dxa"/>
            <w:vMerge/>
            <w:vAlign w:val="center"/>
          </w:tcPr>
          <w:p w14:paraId="09A6C075" w14:textId="77777777" w:rsidR="00A53BE2" w:rsidRDefault="00A53BE2">
            <w:pPr>
              <w:pStyle w:val="a3"/>
              <w:widowControl w:val="0"/>
              <w:ind w:firstLineChars="0" w:firstLine="0"/>
              <w:rPr>
                <w:rFonts w:ascii="Times New Roman"/>
                <w:b/>
                <w:szCs w:val="21"/>
              </w:rPr>
            </w:pPr>
          </w:p>
        </w:tc>
        <w:tc>
          <w:tcPr>
            <w:tcW w:w="1370" w:type="dxa"/>
            <w:vMerge w:val="restart"/>
            <w:vAlign w:val="center"/>
          </w:tcPr>
          <w:p w14:paraId="5D3205CB" w14:textId="77777777" w:rsidR="00A53BE2" w:rsidRDefault="00FF7104">
            <w:r>
              <w:rPr>
                <w:rFonts w:hint="eastAsia"/>
              </w:rPr>
              <w:t>会话管理</w:t>
            </w:r>
          </w:p>
        </w:tc>
        <w:tc>
          <w:tcPr>
            <w:tcW w:w="3240" w:type="dxa"/>
            <w:vMerge w:val="restart"/>
            <w:vAlign w:val="center"/>
          </w:tcPr>
          <w:p w14:paraId="63152CE9" w14:textId="77777777" w:rsidR="00A53BE2" w:rsidRDefault="00FF7104">
            <w:pPr>
              <w:widowControl/>
              <w:jc w:val="left"/>
              <w:rPr>
                <w:rFonts w:ascii="宋体" w:hAnsi="宋体" w:cs="宋体"/>
                <w:kern w:val="0"/>
                <w:sz w:val="20"/>
                <w:szCs w:val="20"/>
                <w:lang w:bidi="ar"/>
              </w:rPr>
            </w:pPr>
            <w:r>
              <w:rPr>
                <w:rFonts w:ascii="宋体" w:hAnsi="宋体" w:cs="宋体" w:hint="eastAsia"/>
                <w:b/>
                <w:bCs/>
                <w:color w:val="000000"/>
                <w:kern w:val="0"/>
                <w:sz w:val="18"/>
                <w:szCs w:val="18"/>
              </w:rPr>
              <w:t>缓存信息保护。</w:t>
            </w:r>
            <w:r>
              <w:rPr>
                <w:rFonts w:ascii="Times New Roman" w:hint="eastAsia"/>
                <w:color w:val="000000" w:themeColor="text1"/>
                <w:kern w:val="0"/>
                <w:sz w:val="18"/>
                <w:szCs w:val="18"/>
              </w:rPr>
              <w:t>会</w:t>
            </w:r>
            <w:r>
              <w:rPr>
                <w:rFonts w:hint="eastAsia"/>
                <w:sz w:val="18"/>
                <w:szCs w:val="18"/>
              </w:rPr>
              <w:t>话结束后应立即清除敏感数据缓存，防止信息泄露</w:t>
            </w:r>
          </w:p>
        </w:tc>
        <w:tc>
          <w:tcPr>
            <w:tcW w:w="3828" w:type="dxa"/>
            <w:vAlign w:val="center"/>
          </w:tcPr>
          <w:p w14:paraId="3E68E3A0" w14:textId="77777777" w:rsidR="00A53BE2" w:rsidRDefault="00FF7104">
            <w:pPr>
              <w:pStyle w:val="a3"/>
              <w:widowControl w:val="0"/>
              <w:ind w:firstLineChars="0" w:firstLine="0"/>
              <w:rPr>
                <w:rFonts w:ascii="Times New Roman"/>
                <w:color w:val="000000" w:themeColor="text1"/>
                <w:sz w:val="18"/>
                <w:szCs w:val="18"/>
              </w:rPr>
            </w:pPr>
            <w:r>
              <w:rPr>
                <w:rFonts w:ascii="Times New Roman" w:hint="eastAsia"/>
                <w:color w:val="000000" w:themeColor="text1"/>
                <w:sz w:val="18"/>
                <w:szCs w:val="18"/>
              </w:rPr>
              <w:t>开发文档中，移动互联网应用程序在会话结束后是否有清除敏感数据缓存的措施。</w:t>
            </w:r>
          </w:p>
        </w:tc>
        <w:tc>
          <w:tcPr>
            <w:tcW w:w="2682" w:type="dxa"/>
            <w:vAlign w:val="center"/>
          </w:tcPr>
          <w:p w14:paraId="58F14A10" w14:textId="5514AD59" w:rsidR="00A53BE2" w:rsidRDefault="00A53BE2">
            <w:pPr>
              <w:rPr>
                <w:rFonts w:ascii="Times New Roman"/>
                <w:sz w:val="18"/>
                <w:szCs w:val="18"/>
              </w:rPr>
            </w:pPr>
          </w:p>
        </w:tc>
        <w:tc>
          <w:tcPr>
            <w:tcW w:w="1428" w:type="dxa"/>
            <w:vMerge w:val="restart"/>
            <w:vAlign w:val="center"/>
          </w:tcPr>
          <w:p w14:paraId="3BB338F4" w14:textId="77777777" w:rsidR="00A53BE2" w:rsidRDefault="00A53BE2">
            <w:pPr>
              <w:pStyle w:val="a3"/>
              <w:widowControl w:val="0"/>
              <w:ind w:firstLineChars="0" w:firstLine="0"/>
              <w:rPr>
                <w:rFonts w:ascii="Times New Roman"/>
                <w:sz w:val="18"/>
                <w:szCs w:val="18"/>
                <w:highlight w:val="yellow"/>
              </w:rPr>
            </w:pPr>
          </w:p>
        </w:tc>
      </w:tr>
      <w:tr w:rsidR="00A53BE2" w14:paraId="23020194" w14:textId="77777777">
        <w:trPr>
          <w:trHeight w:val="307"/>
          <w:jc w:val="center"/>
        </w:trPr>
        <w:tc>
          <w:tcPr>
            <w:tcW w:w="1169" w:type="dxa"/>
            <w:vMerge/>
            <w:vAlign w:val="center"/>
          </w:tcPr>
          <w:p w14:paraId="4B75E7FE" w14:textId="77777777" w:rsidR="00A53BE2" w:rsidRDefault="00A53BE2">
            <w:pPr>
              <w:pStyle w:val="a3"/>
              <w:widowControl w:val="0"/>
              <w:ind w:firstLineChars="0" w:firstLine="0"/>
            </w:pPr>
          </w:p>
        </w:tc>
        <w:tc>
          <w:tcPr>
            <w:tcW w:w="1370" w:type="dxa"/>
            <w:vMerge/>
            <w:vAlign w:val="center"/>
          </w:tcPr>
          <w:p w14:paraId="0551CAED" w14:textId="77777777" w:rsidR="00A53BE2" w:rsidRDefault="00A53BE2">
            <w:pPr>
              <w:pStyle w:val="a3"/>
              <w:widowControl w:val="0"/>
              <w:ind w:firstLineChars="0" w:firstLine="0"/>
            </w:pPr>
          </w:p>
        </w:tc>
        <w:tc>
          <w:tcPr>
            <w:tcW w:w="3240" w:type="dxa"/>
            <w:vMerge/>
            <w:vAlign w:val="center"/>
          </w:tcPr>
          <w:p w14:paraId="2DE29CCC" w14:textId="77777777" w:rsidR="00A53BE2" w:rsidRDefault="00A53BE2">
            <w:pPr>
              <w:pStyle w:val="a3"/>
              <w:widowControl w:val="0"/>
              <w:ind w:firstLineChars="0" w:firstLine="0"/>
            </w:pPr>
          </w:p>
        </w:tc>
        <w:tc>
          <w:tcPr>
            <w:tcW w:w="3828" w:type="dxa"/>
            <w:vAlign w:val="center"/>
          </w:tcPr>
          <w:p w14:paraId="69A60883" w14:textId="77777777" w:rsidR="00A53BE2" w:rsidRDefault="00FF7104">
            <w:pPr>
              <w:pStyle w:val="a3"/>
              <w:widowControl w:val="0"/>
              <w:ind w:firstLineChars="0" w:firstLine="0"/>
              <w:rPr>
                <w:rFonts w:ascii="Times New Roman"/>
                <w:color w:val="000000" w:themeColor="text1"/>
                <w:sz w:val="18"/>
                <w:szCs w:val="18"/>
              </w:rPr>
            </w:pPr>
            <w:r>
              <w:rPr>
                <w:rFonts w:ascii="Times New Roman" w:hint="eastAsia"/>
                <w:color w:val="000000" w:themeColor="text1"/>
                <w:sz w:val="18"/>
                <w:szCs w:val="18"/>
              </w:rPr>
              <w:t>移动互联网应用程序在会话结束后是否立即清除敏感数据缓存。</w:t>
            </w:r>
          </w:p>
        </w:tc>
        <w:tc>
          <w:tcPr>
            <w:tcW w:w="2682" w:type="dxa"/>
            <w:vAlign w:val="center"/>
          </w:tcPr>
          <w:p w14:paraId="21A17198" w14:textId="7B058298" w:rsidR="00A53BE2" w:rsidRDefault="00A53BE2">
            <w:pPr>
              <w:rPr>
                <w:rFonts w:ascii="Times New Roman"/>
                <w:color w:val="000000" w:themeColor="text1"/>
                <w:sz w:val="18"/>
                <w:szCs w:val="18"/>
              </w:rPr>
            </w:pPr>
          </w:p>
        </w:tc>
        <w:tc>
          <w:tcPr>
            <w:tcW w:w="1428" w:type="dxa"/>
            <w:vMerge/>
            <w:vAlign w:val="center"/>
          </w:tcPr>
          <w:p w14:paraId="498F8C31" w14:textId="77777777" w:rsidR="00A53BE2" w:rsidRDefault="00A53BE2">
            <w:pPr>
              <w:pStyle w:val="a3"/>
              <w:widowControl w:val="0"/>
              <w:ind w:firstLineChars="0" w:firstLine="0"/>
              <w:rPr>
                <w:rFonts w:ascii="Times New Roman"/>
                <w:color w:val="000000" w:themeColor="text1"/>
                <w:sz w:val="18"/>
                <w:szCs w:val="18"/>
              </w:rPr>
            </w:pPr>
          </w:p>
        </w:tc>
      </w:tr>
      <w:tr w:rsidR="00A53BE2" w14:paraId="1901FB06" w14:textId="77777777">
        <w:trPr>
          <w:trHeight w:val="307"/>
          <w:jc w:val="center"/>
        </w:trPr>
        <w:tc>
          <w:tcPr>
            <w:tcW w:w="1169" w:type="dxa"/>
            <w:vMerge/>
            <w:vAlign w:val="center"/>
          </w:tcPr>
          <w:p w14:paraId="1F035313" w14:textId="77777777" w:rsidR="00A53BE2" w:rsidRDefault="00A53BE2">
            <w:pPr>
              <w:pStyle w:val="a3"/>
              <w:widowControl w:val="0"/>
              <w:ind w:firstLineChars="0" w:firstLine="0"/>
              <w:rPr>
                <w:rFonts w:ascii="Times New Roman"/>
                <w:b/>
                <w:szCs w:val="21"/>
              </w:rPr>
            </w:pPr>
          </w:p>
        </w:tc>
        <w:tc>
          <w:tcPr>
            <w:tcW w:w="1370" w:type="dxa"/>
            <w:vMerge/>
            <w:vAlign w:val="center"/>
          </w:tcPr>
          <w:p w14:paraId="5D96BE3E" w14:textId="77777777" w:rsidR="00A53BE2" w:rsidRDefault="00A53BE2"/>
        </w:tc>
        <w:tc>
          <w:tcPr>
            <w:tcW w:w="3240" w:type="dxa"/>
            <w:vMerge w:val="restart"/>
            <w:vAlign w:val="center"/>
          </w:tcPr>
          <w:p w14:paraId="7B0D2F28" w14:textId="77777777" w:rsidR="00A53BE2" w:rsidRDefault="00FF7104">
            <w:pPr>
              <w:widowControl/>
              <w:jc w:val="left"/>
              <w:rPr>
                <w:rFonts w:ascii="宋体" w:hAnsi="宋体" w:cs="宋体"/>
                <w:kern w:val="0"/>
                <w:sz w:val="20"/>
                <w:szCs w:val="20"/>
                <w:lang w:bidi="ar"/>
              </w:rPr>
            </w:pPr>
            <w:r>
              <w:rPr>
                <w:rFonts w:ascii="宋体" w:hAnsi="宋体" w:cs="宋体" w:hint="eastAsia"/>
                <w:b/>
                <w:bCs/>
                <w:color w:val="000000"/>
                <w:kern w:val="0"/>
                <w:sz w:val="18"/>
                <w:szCs w:val="18"/>
              </w:rPr>
              <w:t>安全提示。</w:t>
            </w:r>
            <w:r>
              <w:rPr>
                <w:rFonts w:ascii="Times New Roman" w:hint="eastAsia"/>
                <w:color w:val="000000" w:themeColor="text1"/>
                <w:kern w:val="0"/>
                <w:sz w:val="18"/>
                <w:szCs w:val="18"/>
              </w:rPr>
              <w:t>在不同移动终端上登录时应向用户进行信息提示</w:t>
            </w:r>
          </w:p>
        </w:tc>
        <w:tc>
          <w:tcPr>
            <w:tcW w:w="3828" w:type="dxa"/>
            <w:vAlign w:val="center"/>
          </w:tcPr>
          <w:p w14:paraId="43D6FB2E" w14:textId="77777777" w:rsidR="00A53BE2" w:rsidRDefault="00FF7104">
            <w:pPr>
              <w:pStyle w:val="a3"/>
              <w:widowControl w:val="0"/>
              <w:ind w:firstLineChars="0" w:firstLine="0"/>
              <w:rPr>
                <w:rFonts w:ascii="Times New Roman"/>
                <w:color w:val="000000" w:themeColor="text1"/>
                <w:sz w:val="18"/>
                <w:szCs w:val="18"/>
              </w:rPr>
            </w:pPr>
            <w:r>
              <w:rPr>
                <w:rFonts w:ascii="Times New Roman" w:hint="eastAsia"/>
                <w:color w:val="000000" w:themeColor="text1"/>
                <w:sz w:val="18"/>
                <w:szCs w:val="18"/>
              </w:rPr>
              <w:t>开发文档中，移动互联网应用程序是否具备不同移动终端上登录的用户提示措施。</w:t>
            </w:r>
          </w:p>
        </w:tc>
        <w:tc>
          <w:tcPr>
            <w:tcW w:w="2682" w:type="dxa"/>
            <w:vAlign w:val="center"/>
          </w:tcPr>
          <w:p w14:paraId="296EF20C" w14:textId="6A91F965" w:rsidR="00A53BE2" w:rsidRDefault="00A53BE2">
            <w:pPr>
              <w:rPr>
                <w:rFonts w:ascii="Times New Roman"/>
                <w:sz w:val="18"/>
                <w:szCs w:val="18"/>
              </w:rPr>
            </w:pPr>
          </w:p>
        </w:tc>
        <w:tc>
          <w:tcPr>
            <w:tcW w:w="1428" w:type="dxa"/>
            <w:vMerge w:val="restart"/>
            <w:vAlign w:val="center"/>
          </w:tcPr>
          <w:p w14:paraId="20488423" w14:textId="77777777" w:rsidR="00A53BE2" w:rsidRDefault="00A53BE2">
            <w:pPr>
              <w:pStyle w:val="a3"/>
              <w:widowControl w:val="0"/>
              <w:ind w:firstLineChars="0" w:firstLine="0"/>
              <w:rPr>
                <w:rFonts w:ascii="Times New Roman"/>
                <w:sz w:val="18"/>
                <w:szCs w:val="18"/>
                <w:highlight w:val="yellow"/>
              </w:rPr>
            </w:pPr>
          </w:p>
        </w:tc>
      </w:tr>
      <w:tr w:rsidR="00A53BE2" w14:paraId="784AAE49" w14:textId="77777777">
        <w:trPr>
          <w:trHeight w:val="307"/>
          <w:jc w:val="center"/>
        </w:trPr>
        <w:tc>
          <w:tcPr>
            <w:tcW w:w="1169" w:type="dxa"/>
            <w:vMerge/>
            <w:vAlign w:val="center"/>
          </w:tcPr>
          <w:p w14:paraId="7C07D384" w14:textId="77777777" w:rsidR="00A53BE2" w:rsidRDefault="00A53BE2">
            <w:pPr>
              <w:pStyle w:val="a3"/>
              <w:widowControl w:val="0"/>
              <w:ind w:firstLineChars="0" w:firstLine="0"/>
            </w:pPr>
          </w:p>
        </w:tc>
        <w:tc>
          <w:tcPr>
            <w:tcW w:w="1370" w:type="dxa"/>
            <w:vMerge/>
            <w:vAlign w:val="center"/>
          </w:tcPr>
          <w:p w14:paraId="534A73F3" w14:textId="77777777" w:rsidR="00A53BE2" w:rsidRDefault="00A53BE2">
            <w:pPr>
              <w:pStyle w:val="a3"/>
              <w:widowControl w:val="0"/>
              <w:ind w:firstLineChars="0" w:firstLine="0"/>
            </w:pPr>
          </w:p>
        </w:tc>
        <w:tc>
          <w:tcPr>
            <w:tcW w:w="3240" w:type="dxa"/>
            <w:vMerge/>
            <w:vAlign w:val="center"/>
          </w:tcPr>
          <w:p w14:paraId="6A4F1B00" w14:textId="77777777" w:rsidR="00A53BE2" w:rsidRDefault="00A53BE2">
            <w:pPr>
              <w:pStyle w:val="a3"/>
              <w:widowControl w:val="0"/>
              <w:ind w:firstLineChars="0" w:firstLine="0"/>
            </w:pPr>
          </w:p>
        </w:tc>
        <w:tc>
          <w:tcPr>
            <w:tcW w:w="3828" w:type="dxa"/>
            <w:vAlign w:val="center"/>
          </w:tcPr>
          <w:p w14:paraId="77CBB426" w14:textId="77777777" w:rsidR="00A53BE2" w:rsidRDefault="00FF7104">
            <w:pPr>
              <w:pStyle w:val="105-5TimesNewRoman"/>
              <w:tabs>
                <w:tab w:val="clear" w:pos="4201"/>
                <w:tab w:val="clear" w:pos="9298"/>
              </w:tabs>
              <w:ind w:leftChars="0" w:left="0" w:firstLineChars="0" w:firstLine="0"/>
              <w:rPr>
                <w:rFonts w:ascii="Times New Roman" w:cs="Times New Roman"/>
                <w:color w:val="000000" w:themeColor="text1"/>
                <w:sz w:val="18"/>
                <w:szCs w:val="18"/>
              </w:rPr>
            </w:pPr>
            <w:r>
              <w:rPr>
                <w:rFonts w:ascii="Times New Roman" w:cs="Times New Roman" w:hint="eastAsia"/>
                <w:color w:val="000000" w:themeColor="text1"/>
                <w:sz w:val="18"/>
                <w:szCs w:val="18"/>
              </w:rPr>
              <w:t>使用不同终端登录移动互联网应用程序，检查程序是否向用户进行信息提示。</w:t>
            </w:r>
          </w:p>
        </w:tc>
        <w:tc>
          <w:tcPr>
            <w:tcW w:w="2682" w:type="dxa"/>
            <w:vAlign w:val="center"/>
          </w:tcPr>
          <w:p w14:paraId="5CCB1E3F" w14:textId="5991A19D" w:rsidR="00A53BE2" w:rsidRDefault="00A53BE2">
            <w:pPr>
              <w:rPr>
                <w:rFonts w:ascii="Times New Roman"/>
                <w:color w:val="000000" w:themeColor="text1"/>
                <w:sz w:val="18"/>
                <w:szCs w:val="18"/>
              </w:rPr>
            </w:pPr>
          </w:p>
        </w:tc>
        <w:tc>
          <w:tcPr>
            <w:tcW w:w="1428" w:type="dxa"/>
            <w:vMerge/>
            <w:vAlign w:val="center"/>
          </w:tcPr>
          <w:p w14:paraId="77544E3F" w14:textId="77777777" w:rsidR="00A53BE2" w:rsidRDefault="00A53BE2">
            <w:pPr>
              <w:pStyle w:val="a3"/>
              <w:widowControl w:val="0"/>
              <w:ind w:firstLineChars="0" w:firstLine="0"/>
              <w:rPr>
                <w:rFonts w:ascii="Times New Roman"/>
                <w:color w:val="000000" w:themeColor="text1"/>
                <w:sz w:val="18"/>
                <w:szCs w:val="18"/>
              </w:rPr>
            </w:pPr>
          </w:p>
        </w:tc>
      </w:tr>
      <w:tr w:rsidR="00A53BE2" w14:paraId="412448A7" w14:textId="77777777">
        <w:trPr>
          <w:trHeight w:val="619"/>
          <w:jc w:val="center"/>
        </w:trPr>
        <w:tc>
          <w:tcPr>
            <w:tcW w:w="1169" w:type="dxa"/>
            <w:vMerge/>
            <w:vAlign w:val="center"/>
          </w:tcPr>
          <w:p w14:paraId="640D19D5" w14:textId="77777777" w:rsidR="00A53BE2" w:rsidRDefault="00A53BE2">
            <w:pPr>
              <w:pStyle w:val="a3"/>
              <w:widowControl w:val="0"/>
              <w:ind w:firstLineChars="0" w:firstLine="0"/>
              <w:rPr>
                <w:rFonts w:ascii="Times New Roman"/>
                <w:b/>
                <w:szCs w:val="21"/>
              </w:rPr>
            </w:pPr>
          </w:p>
        </w:tc>
        <w:tc>
          <w:tcPr>
            <w:tcW w:w="1370" w:type="dxa"/>
            <w:vMerge/>
            <w:vAlign w:val="center"/>
          </w:tcPr>
          <w:p w14:paraId="65A4EF32" w14:textId="77777777" w:rsidR="00A53BE2" w:rsidRDefault="00A53BE2"/>
        </w:tc>
        <w:tc>
          <w:tcPr>
            <w:tcW w:w="3240" w:type="dxa"/>
            <w:vMerge w:val="restart"/>
            <w:vAlign w:val="center"/>
          </w:tcPr>
          <w:p w14:paraId="037943CF" w14:textId="77777777" w:rsidR="00A53BE2" w:rsidRDefault="00FF7104">
            <w:pPr>
              <w:widowControl/>
              <w:jc w:val="left"/>
              <w:rPr>
                <w:rFonts w:ascii="宋体" w:hAnsi="宋体" w:cs="宋体"/>
                <w:kern w:val="0"/>
                <w:sz w:val="20"/>
                <w:szCs w:val="20"/>
                <w:lang w:bidi="ar"/>
              </w:rPr>
            </w:pPr>
            <w:r>
              <w:rPr>
                <w:rFonts w:ascii="宋体" w:hAnsi="宋体" w:cs="宋体" w:hint="eastAsia"/>
                <w:b/>
                <w:bCs/>
                <w:color w:val="000000"/>
                <w:kern w:val="0"/>
                <w:sz w:val="18"/>
                <w:szCs w:val="18"/>
              </w:rPr>
              <w:t>会话鉴别。</w:t>
            </w:r>
            <w:r>
              <w:rPr>
                <w:rFonts w:ascii="Times New Roman" w:hint="eastAsia"/>
                <w:color w:val="000000" w:themeColor="text1"/>
                <w:kern w:val="0"/>
                <w:sz w:val="18"/>
                <w:szCs w:val="18"/>
              </w:rPr>
              <w:t>登录完成后的会话管理阶段的所有请求都需要对用户的合法身份进行鉴别，鉴别通过后才能进行操作</w:t>
            </w:r>
          </w:p>
        </w:tc>
        <w:tc>
          <w:tcPr>
            <w:tcW w:w="3828" w:type="dxa"/>
            <w:vAlign w:val="center"/>
          </w:tcPr>
          <w:p w14:paraId="5E2B0C3A" w14:textId="77777777" w:rsidR="00A53BE2" w:rsidRDefault="00FF7104">
            <w:pPr>
              <w:pStyle w:val="a3"/>
              <w:widowControl w:val="0"/>
              <w:ind w:firstLineChars="0" w:firstLine="0"/>
              <w:rPr>
                <w:rFonts w:ascii="Times New Roman"/>
                <w:color w:val="000000" w:themeColor="text1"/>
                <w:sz w:val="18"/>
                <w:szCs w:val="18"/>
              </w:rPr>
            </w:pPr>
            <w:r>
              <w:rPr>
                <w:rFonts w:ascii="Times New Roman" w:hint="eastAsia"/>
                <w:color w:val="000000" w:themeColor="text1"/>
                <w:sz w:val="18"/>
                <w:szCs w:val="18"/>
              </w:rPr>
              <w:t>服务端是否对登录完成后的会话管理阶段的所有请求进行合法身份鉴别（如</w:t>
            </w:r>
            <w:r>
              <w:rPr>
                <w:rFonts w:ascii="Times New Roman" w:hint="eastAsia"/>
                <w:color w:val="000000" w:themeColor="text1"/>
                <w:sz w:val="18"/>
                <w:szCs w:val="18"/>
              </w:rPr>
              <w:t>token</w:t>
            </w:r>
            <w:r>
              <w:rPr>
                <w:rFonts w:ascii="Times New Roman" w:hint="eastAsia"/>
                <w:color w:val="000000" w:themeColor="text1"/>
                <w:sz w:val="18"/>
                <w:szCs w:val="18"/>
              </w:rPr>
              <w:t>方式）。</w:t>
            </w:r>
          </w:p>
        </w:tc>
        <w:tc>
          <w:tcPr>
            <w:tcW w:w="2682" w:type="dxa"/>
            <w:vAlign w:val="center"/>
          </w:tcPr>
          <w:p w14:paraId="3480F778" w14:textId="5474E510" w:rsidR="00A53BE2" w:rsidRDefault="00A53BE2">
            <w:pPr>
              <w:rPr>
                <w:rFonts w:ascii="Times New Roman"/>
                <w:sz w:val="18"/>
                <w:szCs w:val="18"/>
              </w:rPr>
            </w:pPr>
          </w:p>
        </w:tc>
        <w:tc>
          <w:tcPr>
            <w:tcW w:w="1428" w:type="dxa"/>
            <w:vMerge w:val="restart"/>
            <w:vAlign w:val="center"/>
          </w:tcPr>
          <w:p w14:paraId="52A28DBC" w14:textId="77777777" w:rsidR="00A53BE2" w:rsidRDefault="00A53BE2">
            <w:pPr>
              <w:pStyle w:val="a3"/>
              <w:widowControl w:val="0"/>
              <w:ind w:firstLineChars="0" w:firstLine="0"/>
              <w:rPr>
                <w:rFonts w:ascii="Times New Roman"/>
                <w:sz w:val="18"/>
                <w:szCs w:val="18"/>
                <w:highlight w:val="yellow"/>
              </w:rPr>
            </w:pPr>
          </w:p>
        </w:tc>
      </w:tr>
      <w:tr w:rsidR="00A53BE2" w14:paraId="4AAED162" w14:textId="77777777">
        <w:trPr>
          <w:trHeight w:val="619"/>
          <w:jc w:val="center"/>
        </w:trPr>
        <w:tc>
          <w:tcPr>
            <w:tcW w:w="1169" w:type="dxa"/>
            <w:vMerge/>
            <w:vAlign w:val="center"/>
          </w:tcPr>
          <w:p w14:paraId="280402F7" w14:textId="77777777" w:rsidR="00A53BE2" w:rsidRDefault="00A53BE2">
            <w:pPr>
              <w:pStyle w:val="a3"/>
              <w:widowControl w:val="0"/>
              <w:ind w:firstLineChars="0" w:firstLine="0"/>
            </w:pPr>
          </w:p>
        </w:tc>
        <w:tc>
          <w:tcPr>
            <w:tcW w:w="1370" w:type="dxa"/>
            <w:vMerge/>
            <w:vAlign w:val="center"/>
          </w:tcPr>
          <w:p w14:paraId="3CF27E78" w14:textId="77777777" w:rsidR="00A53BE2" w:rsidRDefault="00A53BE2">
            <w:pPr>
              <w:pStyle w:val="a3"/>
              <w:widowControl w:val="0"/>
              <w:ind w:firstLineChars="0" w:firstLine="0"/>
            </w:pPr>
          </w:p>
        </w:tc>
        <w:tc>
          <w:tcPr>
            <w:tcW w:w="3240" w:type="dxa"/>
            <w:vMerge/>
            <w:vAlign w:val="center"/>
          </w:tcPr>
          <w:p w14:paraId="3DEA9909" w14:textId="77777777" w:rsidR="00A53BE2" w:rsidRDefault="00A53BE2">
            <w:pPr>
              <w:pStyle w:val="a3"/>
              <w:widowControl w:val="0"/>
              <w:ind w:firstLineChars="0" w:firstLine="0"/>
            </w:pPr>
          </w:p>
        </w:tc>
        <w:tc>
          <w:tcPr>
            <w:tcW w:w="3828" w:type="dxa"/>
            <w:vAlign w:val="center"/>
          </w:tcPr>
          <w:p w14:paraId="6BFDC722" w14:textId="77777777" w:rsidR="00A53BE2" w:rsidRDefault="00FF7104">
            <w:pPr>
              <w:pStyle w:val="a3"/>
              <w:widowControl w:val="0"/>
              <w:ind w:firstLineChars="0" w:firstLine="0"/>
              <w:rPr>
                <w:rFonts w:ascii="Times New Roman"/>
                <w:color w:val="000000" w:themeColor="text1"/>
                <w:sz w:val="18"/>
                <w:szCs w:val="18"/>
              </w:rPr>
            </w:pPr>
            <w:r>
              <w:rPr>
                <w:rFonts w:ascii="Times New Roman" w:hint="eastAsia"/>
                <w:color w:val="000000" w:themeColor="text1"/>
                <w:sz w:val="18"/>
                <w:szCs w:val="18"/>
              </w:rPr>
              <w:t>删除身份鉴别信息和替换无权限用户的鉴别信息进行请求。</w:t>
            </w:r>
          </w:p>
        </w:tc>
        <w:tc>
          <w:tcPr>
            <w:tcW w:w="2682" w:type="dxa"/>
            <w:vAlign w:val="center"/>
          </w:tcPr>
          <w:p w14:paraId="01CD4D87" w14:textId="2BF67BED" w:rsidR="00A53BE2" w:rsidRDefault="00A53BE2">
            <w:pPr>
              <w:rPr>
                <w:rFonts w:ascii="Times New Roman"/>
                <w:sz w:val="18"/>
                <w:szCs w:val="18"/>
              </w:rPr>
            </w:pPr>
          </w:p>
        </w:tc>
        <w:tc>
          <w:tcPr>
            <w:tcW w:w="1428" w:type="dxa"/>
            <w:vMerge/>
            <w:vAlign w:val="center"/>
          </w:tcPr>
          <w:p w14:paraId="3C23F65B" w14:textId="77777777" w:rsidR="00A53BE2" w:rsidRDefault="00A53BE2">
            <w:pPr>
              <w:pStyle w:val="a3"/>
              <w:widowControl w:val="0"/>
              <w:ind w:firstLineChars="0" w:firstLine="0"/>
              <w:rPr>
                <w:rFonts w:ascii="Times New Roman"/>
                <w:sz w:val="18"/>
                <w:szCs w:val="18"/>
              </w:rPr>
            </w:pPr>
          </w:p>
        </w:tc>
      </w:tr>
      <w:tr w:rsidR="00A53BE2" w14:paraId="15F68234" w14:textId="77777777">
        <w:trPr>
          <w:trHeight w:val="100"/>
          <w:jc w:val="center"/>
        </w:trPr>
        <w:tc>
          <w:tcPr>
            <w:tcW w:w="1169" w:type="dxa"/>
            <w:vMerge/>
            <w:vAlign w:val="center"/>
          </w:tcPr>
          <w:p w14:paraId="2FA382A8" w14:textId="77777777" w:rsidR="00A53BE2" w:rsidRDefault="00A53BE2">
            <w:pPr>
              <w:pStyle w:val="a3"/>
              <w:widowControl w:val="0"/>
              <w:ind w:firstLineChars="0" w:firstLine="0"/>
              <w:rPr>
                <w:rFonts w:ascii="Times New Roman"/>
                <w:b/>
                <w:szCs w:val="21"/>
              </w:rPr>
            </w:pPr>
          </w:p>
        </w:tc>
        <w:tc>
          <w:tcPr>
            <w:tcW w:w="1370" w:type="dxa"/>
            <w:vMerge/>
            <w:vAlign w:val="center"/>
          </w:tcPr>
          <w:p w14:paraId="2ED829A5" w14:textId="77777777" w:rsidR="00A53BE2" w:rsidRDefault="00A53BE2"/>
        </w:tc>
        <w:tc>
          <w:tcPr>
            <w:tcW w:w="3240" w:type="dxa"/>
            <w:vMerge w:val="restart"/>
            <w:vAlign w:val="center"/>
          </w:tcPr>
          <w:p w14:paraId="35C264C7" w14:textId="77777777" w:rsidR="00A53BE2" w:rsidRDefault="00FF7104">
            <w:pPr>
              <w:widowControl/>
              <w:jc w:val="left"/>
              <w:rPr>
                <w:rFonts w:ascii="宋体" w:hAnsi="宋体" w:cs="宋体"/>
                <w:kern w:val="0"/>
                <w:sz w:val="20"/>
                <w:szCs w:val="20"/>
                <w:lang w:bidi="ar"/>
              </w:rPr>
            </w:pPr>
            <w:r>
              <w:rPr>
                <w:rFonts w:ascii="宋体" w:hAnsi="宋体" w:cs="宋体" w:hint="eastAsia"/>
                <w:b/>
                <w:bCs/>
                <w:color w:val="000000"/>
                <w:kern w:val="0"/>
                <w:sz w:val="18"/>
                <w:szCs w:val="18"/>
              </w:rPr>
              <w:t>会话保护。</w:t>
            </w:r>
            <w:r>
              <w:rPr>
                <w:rFonts w:ascii="Times New Roman" w:hint="eastAsia"/>
                <w:color w:val="000000" w:themeColor="text1"/>
                <w:kern w:val="0"/>
                <w:sz w:val="18"/>
                <w:szCs w:val="18"/>
              </w:rPr>
              <w:t>应采取会话保护措施，防止软件与后台服务器之间的会话被窃听、篡改、伪造、重放等</w:t>
            </w:r>
          </w:p>
        </w:tc>
        <w:tc>
          <w:tcPr>
            <w:tcW w:w="3828" w:type="dxa"/>
            <w:vAlign w:val="center"/>
          </w:tcPr>
          <w:p w14:paraId="7DA0E4DB" w14:textId="77777777" w:rsidR="00A53BE2" w:rsidRDefault="00FF7104">
            <w:pPr>
              <w:pStyle w:val="a3"/>
              <w:widowControl w:val="0"/>
              <w:ind w:firstLineChars="0" w:firstLine="0"/>
              <w:rPr>
                <w:rFonts w:ascii="Times New Roman"/>
                <w:color w:val="000000" w:themeColor="text1"/>
                <w:sz w:val="18"/>
                <w:szCs w:val="18"/>
              </w:rPr>
            </w:pPr>
            <w:r>
              <w:rPr>
                <w:rFonts w:ascii="Times New Roman" w:hint="eastAsia"/>
                <w:color w:val="000000" w:themeColor="text1"/>
                <w:sz w:val="18"/>
                <w:szCs w:val="18"/>
              </w:rPr>
              <w:t>通过网络层截包分析等方式获取通信报文，查看程序与后台服务器之间的会话是否采取加密等保护措施。</w:t>
            </w:r>
          </w:p>
        </w:tc>
        <w:tc>
          <w:tcPr>
            <w:tcW w:w="2682" w:type="dxa"/>
            <w:vAlign w:val="center"/>
          </w:tcPr>
          <w:p w14:paraId="2078991A" w14:textId="6A08FA53" w:rsidR="00A53BE2" w:rsidRDefault="00A53BE2">
            <w:pPr>
              <w:rPr>
                <w:rFonts w:ascii="Times New Roman"/>
                <w:sz w:val="18"/>
                <w:szCs w:val="18"/>
              </w:rPr>
            </w:pPr>
          </w:p>
        </w:tc>
        <w:tc>
          <w:tcPr>
            <w:tcW w:w="1428" w:type="dxa"/>
            <w:vMerge w:val="restart"/>
            <w:vAlign w:val="center"/>
          </w:tcPr>
          <w:p w14:paraId="4D963184" w14:textId="77777777" w:rsidR="00A53BE2" w:rsidRDefault="00A53BE2">
            <w:pPr>
              <w:pStyle w:val="a3"/>
              <w:widowControl w:val="0"/>
              <w:ind w:firstLineChars="0" w:firstLine="0"/>
              <w:rPr>
                <w:rFonts w:ascii="Times New Roman"/>
                <w:sz w:val="18"/>
                <w:szCs w:val="18"/>
                <w:highlight w:val="yellow"/>
              </w:rPr>
            </w:pPr>
          </w:p>
        </w:tc>
      </w:tr>
      <w:tr w:rsidR="00A53BE2" w14:paraId="6940AFEC" w14:textId="77777777">
        <w:trPr>
          <w:trHeight w:val="100"/>
          <w:jc w:val="center"/>
        </w:trPr>
        <w:tc>
          <w:tcPr>
            <w:tcW w:w="1169" w:type="dxa"/>
            <w:vMerge/>
            <w:vAlign w:val="center"/>
          </w:tcPr>
          <w:p w14:paraId="2CEDB1ED" w14:textId="77777777" w:rsidR="00A53BE2" w:rsidRDefault="00A53BE2">
            <w:pPr>
              <w:pStyle w:val="a3"/>
              <w:widowControl w:val="0"/>
              <w:ind w:firstLineChars="0" w:firstLine="0"/>
            </w:pPr>
          </w:p>
        </w:tc>
        <w:tc>
          <w:tcPr>
            <w:tcW w:w="1370" w:type="dxa"/>
            <w:vMerge/>
            <w:vAlign w:val="center"/>
          </w:tcPr>
          <w:p w14:paraId="35CF8AF1" w14:textId="77777777" w:rsidR="00A53BE2" w:rsidRDefault="00A53BE2">
            <w:pPr>
              <w:pStyle w:val="a3"/>
              <w:widowControl w:val="0"/>
              <w:ind w:firstLineChars="0" w:firstLine="0"/>
            </w:pPr>
          </w:p>
        </w:tc>
        <w:tc>
          <w:tcPr>
            <w:tcW w:w="3240" w:type="dxa"/>
            <w:vMerge/>
            <w:vAlign w:val="center"/>
          </w:tcPr>
          <w:p w14:paraId="76122214" w14:textId="77777777" w:rsidR="00A53BE2" w:rsidRDefault="00A53BE2">
            <w:pPr>
              <w:pStyle w:val="a3"/>
              <w:widowControl w:val="0"/>
              <w:ind w:firstLineChars="0" w:firstLine="0"/>
            </w:pPr>
          </w:p>
        </w:tc>
        <w:tc>
          <w:tcPr>
            <w:tcW w:w="3828" w:type="dxa"/>
            <w:vAlign w:val="center"/>
          </w:tcPr>
          <w:p w14:paraId="30B25400" w14:textId="77777777" w:rsidR="00A53BE2" w:rsidRDefault="00FF7104">
            <w:pPr>
              <w:pStyle w:val="105-5TimesNewRoman"/>
              <w:tabs>
                <w:tab w:val="clear" w:pos="4201"/>
                <w:tab w:val="clear" w:pos="9298"/>
              </w:tabs>
              <w:ind w:leftChars="0" w:left="0" w:firstLineChars="0" w:firstLine="0"/>
              <w:rPr>
                <w:rFonts w:ascii="Times New Roman" w:cs="Times New Roman"/>
                <w:color w:val="000000" w:themeColor="text1"/>
                <w:sz w:val="18"/>
                <w:szCs w:val="18"/>
              </w:rPr>
            </w:pPr>
            <w:r>
              <w:rPr>
                <w:rFonts w:ascii="Times New Roman" w:cs="Times New Roman" w:hint="eastAsia"/>
                <w:color w:val="000000" w:themeColor="text1"/>
                <w:sz w:val="18"/>
                <w:szCs w:val="18"/>
              </w:rPr>
              <w:t>在应用层尝试获取会话信息，获取后进行篡改和伪造，查看服务器后台是否响应该非法报文。</w:t>
            </w:r>
          </w:p>
        </w:tc>
        <w:tc>
          <w:tcPr>
            <w:tcW w:w="2682" w:type="dxa"/>
            <w:vAlign w:val="center"/>
          </w:tcPr>
          <w:p w14:paraId="444D4BDB" w14:textId="208DFAA1" w:rsidR="00A53BE2" w:rsidRDefault="00A53BE2">
            <w:pPr>
              <w:rPr>
                <w:rFonts w:ascii="Times New Roman"/>
                <w:sz w:val="18"/>
                <w:szCs w:val="18"/>
              </w:rPr>
            </w:pPr>
          </w:p>
        </w:tc>
        <w:tc>
          <w:tcPr>
            <w:tcW w:w="1428" w:type="dxa"/>
            <w:vMerge/>
            <w:vAlign w:val="center"/>
          </w:tcPr>
          <w:p w14:paraId="6463F1D0" w14:textId="77777777" w:rsidR="00A53BE2" w:rsidRDefault="00A53BE2">
            <w:pPr>
              <w:pStyle w:val="a3"/>
              <w:widowControl w:val="0"/>
              <w:ind w:firstLineChars="0" w:firstLine="0"/>
              <w:rPr>
                <w:rFonts w:ascii="Times New Roman"/>
                <w:sz w:val="18"/>
                <w:szCs w:val="18"/>
              </w:rPr>
            </w:pPr>
          </w:p>
        </w:tc>
      </w:tr>
      <w:tr w:rsidR="00A53BE2" w14:paraId="28AAF3EE" w14:textId="77777777">
        <w:trPr>
          <w:trHeight w:val="100"/>
          <w:jc w:val="center"/>
        </w:trPr>
        <w:tc>
          <w:tcPr>
            <w:tcW w:w="1169" w:type="dxa"/>
            <w:vMerge/>
            <w:vAlign w:val="center"/>
          </w:tcPr>
          <w:p w14:paraId="71A9D822" w14:textId="77777777" w:rsidR="00A53BE2" w:rsidRDefault="00A53BE2">
            <w:pPr>
              <w:pStyle w:val="a3"/>
              <w:widowControl w:val="0"/>
              <w:ind w:firstLineChars="0" w:firstLine="0"/>
              <w:rPr>
                <w:rFonts w:ascii="Times New Roman"/>
                <w:sz w:val="18"/>
                <w:szCs w:val="18"/>
              </w:rPr>
            </w:pPr>
          </w:p>
        </w:tc>
        <w:tc>
          <w:tcPr>
            <w:tcW w:w="1370" w:type="dxa"/>
            <w:vMerge/>
            <w:vAlign w:val="center"/>
          </w:tcPr>
          <w:p w14:paraId="1BD583AB" w14:textId="77777777" w:rsidR="00A53BE2" w:rsidRDefault="00A53BE2">
            <w:pPr>
              <w:pStyle w:val="a3"/>
              <w:widowControl w:val="0"/>
              <w:ind w:firstLineChars="0" w:firstLine="0"/>
              <w:rPr>
                <w:rFonts w:ascii="Times New Roman"/>
                <w:sz w:val="18"/>
                <w:szCs w:val="18"/>
              </w:rPr>
            </w:pPr>
          </w:p>
        </w:tc>
        <w:tc>
          <w:tcPr>
            <w:tcW w:w="3240" w:type="dxa"/>
            <w:vMerge/>
            <w:vAlign w:val="center"/>
          </w:tcPr>
          <w:p w14:paraId="6928FF93" w14:textId="77777777" w:rsidR="00A53BE2" w:rsidRDefault="00A53BE2">
            <w:pPr>
              <w:pStyle w:val="a3"/>
              <w:widowControl w:val="0"/>
              <w:ind w:firstLineChars="0" w:firstLine="0"/>
              <w:rPr>
                <w:rFonts w:ascii="Times New Roman"/>
                <w:sz w:val="18"/>
                <w:szCs w:val="18"/>
              </w:rPr>
            </w:pPr>
          </w:p>
        </w:tc>
        <w:tc>
          <w:tcPr>
            <w:tcW w:w="3828" w:type="dxa"/>
            <w:vAlign w:val="center"/>
          </w:tcPr>
          <w:p w14:paraId="64E19D0A" w14:textId="77777777" w:rsidR="00A53BE2" w:rsidRDefault="00FF7104">
            <w:pPr>
              <w:pStyle w:val="105-5TimesNewRoman"/>
              <w:tabs>
                <w:tab w:val="clear" w:pos="4201"/>
                <w:tab w:val="clear" w:pos="9298"/>
              </w:tabs>
              <w:ind w:leftChars="0" w:left="0" w:firstLineChars="0" w:firstLine="0"/>
              <w:rPr>
                <w:rFonts w:ascii="Times New Roman" w:cs="Times New Roman"/>
                <w:color w:val="000000" w:themeColor="text1"/>
                <w:sz w:val="18"/>
                <w:szCs w:val="18"/>
              </w:rPr>
            </w:pPr>
            <w:r>
              <w:rPr>
                <w:rFonts w:ascii="Times New Roman" w:cs="Times New Roman" w:hint="eastAsia"/>
                <w:color w:val="000000" w:themeColor="text1"/>
                <w:sz w:val="18"/>
                <w:szCs w:val="18"/>
              </w:rPr>
              <w:t>在应用层尝试对关键业务操作进行重放攻击，</w:t>
            </w:r>
            <w:r>
              <w:rPr>
                <w:rFonts w:ascii="Times New Roman" w:cs="Times New Roman" w:hint="eastAsia"/>
                <w:color w:val="000000" w:themeColor="text1"/>
                <w:sz w:val="18"/>
                <w:szCs w:val="18"/>
              </w:rPr>
              <w:lastRenderedPageBreak/>
              <w:t>查看服务器后台是否响应该重放报文。</w:t>
            </w:r>
          </w:p>
        </w:tc>
        <w:tc>
          <w:tcPr>
            <w:tcW w:w="2682" w:type="dxa"/>
            <w:vAlign w:val="center"/>
          </w:tcPr>
          <w:p w14:paraId="3E528564" w14:textId="5AF78C77" w:rsidR="00A53BE2" w:rsidRDefault="00A53BE2">
            <w:pPr>
              <w:rPr>
                <w:rFonts w:ascii="Times New Roman"/>
                <w:sz w:val="18"/>
                <w:szCs w:val="18"/>
              </w:rPr>
            </w:pPr>
          </w:p>
        </w:tc>
        <w:tc>
          <w:tcPr>
            <w:tcW w:w="1428" w:type="dxa"/>
            <w:vMerge/>
            <w:vAlign w:val="center"/>
          </w:tcPr>
          <w:p w14:paraId="7ED4115C" w14:textId="77777777" w:rsidR="00A53BE2" w:rsidRDefault="00A53BE2">
            <w:pPr>
              <w:pStyle w:val="a3"/>
              <w:widowControl w:val="0"/>
              <w:ind w:firstLineChars="0" w:firstLine="0"/>
              <w:rPr>
                <w:rFonts w:ascii="Times New Roman"/>
                <w:sz w:val="18"/>
                <w:szCs w:val="18"/>
              </w:rPr>
            </w:pPr>
          </w:p>
        </w:tc>
      </w:tr>
      <w:tr w:rsidR="00A53BE2" w14:paraId="4EF23774" w14:textId="77777777">
        <w:trPr>
          <w:trHeight w:val="307"/>
          <w:jc w:val="center"/>
        </w:trPr>
        <w:tc>
          <w:tcPr>
            <w:tcW w:w="1169" w:type="dxa"/>
            <w:vMerge/>
            <w:vAlign w:val="center"/>
          </w:tcPr>
          <w:p w14:paraId="415CAE87" w14:textId="77777777" w:rsidR="00A53BE2" w:rsidRDefault="00A53BE2">
            <w:pPr>
              <w:pStyle w:val="a3"/>
              <w:widowControl w:val="0"/>
              <w:ind w:firstLineChars="0" w:firstLine="0"/>
              <w:rPr>
                <w:rFonts w:ascii="Times New Roman"/>
                <w:b/>
                <w:szCs w:val="21"/>
              </w:rPr>
            </w:pPr>
          </w:p>
        </w:tc>
        <w:tc>
          <w:tcPr>
            <w:tcW w:w="1370" w:type="dxa"/>
            <w:vMerge/>
            <w:vAlign w:val="center"/>
          </w:tcPr>
          <w:p w14:paraId="1BA04C4F" w14:textId="77777777" w:rsidR="00A53BE2" w:rsidRDefault="00A53BE2"/>
        </w:tc>
        <w:tc>
          <w:tcPr>
            <w:tcW w:w="3240" w:type="dxa"/>
            <w:vMerge w:val="restart"/>
            <w:vAlign w:val="center"/>
          </w:tcPr>
          <w:p w14:paraId="6F9C2F50" w14:textId="77777777" w:rsidR="00A53BE2" w:rsidRDefault="00FF7104">
            <w:pPr>
              <w:widowControl/>
              <w:jc w:val="left"/>
              <w:rPr>
                <w:rFonts w:ascii="宋体" w:hAnsi="宋体" w:cs="宋体"/>
                <w:kern w:val="0"/>
                <w:sz w:val="20"/>
                <w:szCs w:val="20"/>
                <w:lang w:bidi="ar"/>
              </w:rPr>
            </w:pPr>
            <w:r>
              <w:rPr>
                <w:rFonts w:ascii="宋体" w:hAnsi="宋体" w:cs="宋体" w:hint="eastAsia"/>
                <w:b/>
                <w:bCs/>
                <w:color w:val="000000"/>
                <w:kern w:val="0"/>
                <w:sz w:val="18"/>
                <w:szCs w:val="18"/>
              </w:rPr>
              <w:t>会话终止。</w:t>
            </w:r>
            <w:r>
              <w:rPr>
                <w:rFonts w:ascii="Times New Roman" w:hint="eastAsia"/>
                <w:color w:val="000000" w:themeColor="text1"/>
                <w:kern w:val="0"/>
                <w:sz w:val="18"/>
                <w:szCs w:val="18"/>
              </w:rPr>
              <w:t>应确保用户在执行注销</w:t>
            </w:r>
            <w:r>
              <w:rPr>
                <w:rFonts w:ascii="Times New Roman" w:hint="eastAsia"/>
                <w:color w:val="000000" w:themeColor="text1"/>
                <w:kern w:val="0"/>
                <w:sz w:val="18"/>
                <w:szCs w:val="18"/>
              </w:rPr>
              <w:t>/</w:t>
            </w:r>
            <w:r>
              <w:rPr>
                <w:rFonts w:ascii="Times New Roman" w:hint="eastAsia"/>
                <w:color w:val="000000" w:themeColor="text1"/>
                <w:kern w:val="0"/>
                <w:sz w:val="18"/>
                <w:szCs w:val="18"/>
              </w:rPr>
              <w:t>登出后，会话被安全终止</w:t>
            </w:r>
          </w:p>
        </w:tc>
        <w:tc>
          <w:tcPr>
            <w:tcW w:w="3828" w:type="dxa"/>
            <w:vAlign w:val="center"/>
          </w:tcPr>
          <w:p w14:paraId="55D00E3E" w14:textId="77777777" w:rsidR="00A53BE2" w:rsidRDefault="00FF7104">
            <w:pPr>
              <w:pStyle w:val="a3"/>
              <w:widowControl w:val="0"/>
              <w:ind w:firstLineChars="0" w:firstLine="0"/>
              <w:rPr>
                <w:rFonts w:ascii="Times New Roman"/>
                <w:color w:val="000000" w:themeColor="text1"/>
                <w:sz w:val="18"/>
                <w:szCs w:val="18"/>
              </w:rPr>
            </w:pPr>
            <w:r>
              <w:rPr>
                <w:rFonts w:ascii="Times New Roman" w:hint="eastAsia"/>
                <w:color w:val="000000" w:themeColor="text1"/>
                <w:sz w:val="18"/>
                <w:szCs w:val="18"/>
              </w:rPr>
              <w:t>使用正常用户在移动互联网应用程序上进行登录操作获取合法权限，收集正常用户的会话信息然后执行注销</w:t>
            </w:r>
            <w:r>
              <w:rPr>
                <w:rFonts w:ascii="Times New Roman" w:hint="eastAsia"/>
                <w:color w:val="000000" w:themeColor="text1"/>
                <w:sz w:val="18"/>
                <w:szCs w:val="18"/>
              </w:rPr>
              <w:t>/</w:t>
            </w:r>
            <w:r>
              <w:rPr>
                <w:rFonts w:ascii="Times New Roman" w:hint="eastAsia"/>
                <w:color w:val="000000" w:themeColor="text1"/>
                <w:sz w:val="18"/>
                <w:szCs w:val="18"/>
              </w:rPr>
              <w:t>登出操作。</w:t>
            </w:r>
          </w:p>
        </w:tc>
        <w:tc>
          <w:tcPr>
            <w:tcW w:w="2682" w:type="dxa"/>
            <w:vAlign w:val="center"/>
          </w:tcPr>
          <w:p w14:paraId="29BF35DE" w14:textId="251EE345" w:rsidR="00A53BE2" w:rsidRDefault="00A53BE2">
            <w:pPr>
              <w:rPr>
                <w:rFonts w:ascii="Times New Roman"/>
                <w:sz w:val="18"/>
                <w:szCs w:val="18"/>
              </w:rPr>
            </w:pPr>
          </w:p>
        </w:tc>
        <w:tc>
          <w:tcPr>
            <w:tcW w:w="1428" w:type="dxa"/>
            <w:vMerge w:val="restart"/>
            <w:vAlign w:val="center"/>
          </w:tcPr>
          <w:p w14:paraId="27825B38" w14:textId="77777777" w:rsidR="00A53BE2" w:rsidRDefault="00A53BE2">
            <w:pPr>
              <w:pStyle w:val="a3"/>
              <w:widowControl w:val="0"/>
              <w:ind w:firstLineChars="0" w:firstLine="0"/>
              <w:rPr>
                <w:rFonts w:ascii="Times New Roman"/>
                <w:sz w:val="18"/>
                <w:szCs w:val="18"/>
                <w:highlight w:val="yellow"/>
              </w:rPr>
            </w:pPr>
          </w:p>
        </w:tc>
      </w:tr>
      <w:tr w:rsidR="00A53BE2" w14:paraId="30601F90" w14:textId="77777777">
        <w:trPr>
          <w:trHeight w:val="307"/>
          <w:jc w:val="center"/>
        </w:trPr>
        <w:tc>
          <w:tcPr>
            <w:tcW w:w="1169" w:type="dxa"/>
            <w:vMerge/>
            <w:vAlign w:val="center"/>
          </w:tcPr>
          <w:p w14:paraId="3D463B40" w14:textId="77777777" w:rsidR="00A53BE2" w:rsidRDefault="00A53BE2">
            <w:pPr>
              <w:pStyle w:val="a3"/>
              <w:widowControl w:val="0"/>
              <w:ind w:firstLineChars="0" w:firstLine="0"/>
            </w:pPr>
          </w:p>
        </w:tc>
        <w:tc>
          <w:tcPr>
            <w:tcW w:w="1370" w:type="dxa"/>
            <w:vMerge/>
            <w:vAlign w:val="center"/>
          </w:tcPr>
          <w:p w14:paraId="4A5BE57C" w14:textId="77777777" w:rsidR="00A53BE2" w:rsidRDefault="00A53BE2">
            <w:pPr>
              <w:pStyle w:val="a3"/>
              <w:widowControl w:val="0"/>
              <w:ind w:firstLineChars="0" w:firstLine="0"/>
            </w:pPr>
          </w:p>
        </w:tc>
        <w:tc>
          <w:tcPr>
            <w:tcW w:w="3240" w:type="dxa"/>
            <w:vMerge/>
            <w:vAlign w:val="center"/>
          </w:tcPr>
          <w:p w14:paraId="427F9AB7" w14:textId="77777777" w:rsidR="00A53BE2" w:rsidRDefault="00A53BE2">
            <w:pPr>
              <w:pStyle w:val="a3"/>
              <w:widowControl w:val="0"/>
              <w:ind w:firstLineChars="0" w:firstLine="0"/>
            </w:pPr>
          </w:p>
        </w:tc>
        <w:tc>
          <w:tcPr>
            <w:tcW w:w="3828" w:type="dxa"/>
            <w:vAlign w:val="center"/>
          </w:tcPr>
          <w:p w14:paraId="345F4210" w14:textId="77777777" w:rsidR="00A53BE2" w:rsidRDefault="00FF7104">
            <w:pPr>
              <w:pStyle w:val="105-5TimesNewRoman"/>
              <w:tabs>
                <w:tab w:val="clear" w:pos="4201"/>
                <w:tab w:val="clear" w:pos="9298"/>
              </w:tabs>
              <w:ind w:leftChars="0" w:left="0" w:firstLineChars="0" w:firstLine="0"/>
              <w:rPr>
                <w:rFonts w:ascii="Times New Roman" w:cs="Times New Roman"/>
                <w:color w:val="000000" w:themeColor="text1"/>
                <w:sz w:val="18"/>
                <w:szCs w:val="18"/>
              </w:rPr>
            </w:pPr>
            <w:r>
              <w:rPr>
                <w:rFonts w:ascii="Times New Roman" w:cs="Times New Roman" w:hint="eastAsia"/>
                <w:color w:val="000000" w:themeColor="text1"/>
                <w:sz w:val="18"/>
                <w:szCs w:val="18"/>
              </w:rPr>
              <w:t>尝试使用之前的会话信息与服务器进行数据交互，查看该会话是否仍然存在之前的访问权限。</w:t>
            </w:r>
          </w:p>
        </w:tc>
        <w:tc>
          <w:tcPr>
            <w:tcW w:w="2682" w:type="dxa"/>
            <w:vAlign w:val="center"/>
          </w:tcPr>
          <w:p w14:paraId="457622A6" w14:textId="2F631131" w:rsidR="00A53BE2" w:rsidRDefault="00A53BE2">
            <w:pPr>
              <w:rPr>
                <w:rFonts w:ascii="Times New Roman"/>
                <w:sz w:val="18"/>
                <w:szCs w:val="18"/>
              </w:rPr>
            </w:pPr>
          </w:p>
        </w:tc>
        <w:tc>
          <w:tcPr>
            <w:tcW w:w="1428" w:type="dxa"/>
            <w:vMerge/>
            <w:vAlign w:val="center"/>
          </w:tcPr>
          <w:p w14:paraId="601C150B" w14:textId="77777777" w:rsidR="00A53BE2" w:rsidRDefault="00A53BE2">
            <w:pPr>
              <w:pStyle w:val="a3"/>
              <w:widowControl w:val="0"/>
              <w:ind w:firstLineChars="0" w:firstLine="0"/>
              <w:rPr>
                <w:rFonts w:ascii="Times New Roman"/>
                <w:sz w:val="18"/>
                <w:szCs w:val="18"/>
              </w:rPr>
            </w:pPr>
          </w:p>
        </w:tc>
      </w:tr>
      <w:tr w:rsidR="00A53BE2" w14:paraId="30ED4D24" w14:textId="77777777">
        <w:trPr>
          <w:jc w:val="center"/>
        </w:trPr>
        <w:tc>
          <w:tcPr>
            <w:tcW w:w="1169" w:type="dxa"/>
            <w:vMerge/>
            <w:vAlign w:val="center"/>
          </w:tcPr>
          <w:p w14:paraId="72A7A59C" w14:textId="77777777" w:rsidR="00A53BE2" w:rsidRDefault="00A53BE2">
            <w:pPr>
              <w:pStyle w:val="a3"/>
              <w:widowControl w:val="0"/>
              <w:ind w:firstLineChars="0" w:firstLine="0"/>
              <w:rPr>
                <w:rFonts w:ascii="Times New Roman"/>
                <w:b/>
                <w:szCs w:val="21"/>
              </w:rPr>
            </w:pPr>
          </w:p>
        </w:tc>
        <w:tc>
          <w:tcPr>
            <w:tcW w:w="1370" w:type="dxa"/>
            <w:vMerge/>
            <w:vAlign w:val="center"/>
          </w:tcPr>
          <w:p w14:paraId="24894AC2" w14:textId="77777777" w:rsidR="00A53BE2" w:rsidRDefault="00A53BE2"/>
        </w:tc>
        <w:tc>
          <w:tcPr>
            <w:tcW w:w="3240" w:type="dxa"/>
            <w:vAlign w:val="center"/>
          </w:tcPr>
          <w:p w14:paraId="4205BC55" w14:textId="77777777" w:rsidR="00A53BE2" w:rsidRDefault="00FF7104">
            <w:pPr>
              <w:widowControl/>
              <w:jc w:val="left"/>
              <w:rPr>
                <w:rFonts w:ascii="宋体" w:hAnsi="宋体" w:cs="宋体"/>
                <w:kern w:val="0"/>
                <w:sz w:val="20"/>
                <w:szCs w:val="20"/>
                <w:lang w:bidi="ar"/>
              </w:rPr>
            </w:pPr>
            <w:r>
              <w:rPr>
                <w:rFonts w:ascii="宋体" w:hAnsi="宋体" w:cs="宋体" w:hint="eastAsia"/>
                <w:b/>
                <w:bCs/>
                <w:color w:val="000000"/>
                <w:kern w:val="0"/>
                <w:sz w:val="18"/>
                <w:szCs w:val="18"/>
              </w:rPr>
              <w:t>会话超时。</w:t>
            </w:r>
            <w:r>
              <w:rPr>
                <w:rFonts w:ascii="Times New Roman" w:hint="eastAsia"/>
                <w:color w:val="000000" w:themeColor="text1"/>
                <w:kern w:val="0"/>
                <w:sz w:val="18"/>
                <w:szCs w:val="18"/>
              </w:rPr>
              <w:t>应设计合理的账户登录超时控制策略，当用户闲置在线状态超出时限时，自动退出登录状态</w:t>
            </w:r>
          </w:p>
        </w:tc>
        <w:tc>
          <w:tcPr>
            <w:tcW w:w="3828" w:type="dxa"/>
            <w:vAlign w:val="center"/>
          </w:tcPr>
          <w:p w14:paraId="7116EA22" w14:textId="77777777" w:rsidR="00A53BE2" w:rsidRDefault="00FF7104">
            <w:pPr>
              <w:pStyle w:val="105-5TimesNewRoman"/>
              <w:tabs>
                <w:tab w:val="clear" w:pos="4201"/>
                <w:tab w:val="clear" w:pos="9298"/>
              </w:tabs>
              <w:ind w:leftChars="0" w:left="0" w:firstLineChars="0" w:firstLine="0"/>
              <w:rPr>
                <w:rFonts w:ascii="Times New Roman" w:cs="Times New Roman"/>
                <w:color w:val="000000" w:themeColor="text1"/>
                <w:sz w:val="18"/>
                <w:szCs w:val="18"/>
              </w:rPr>
            </w:pPr>
            <w:r>
              <w:rPr>
                <w:rFonts w:ascii="Times New Roman" w:cs="Times New Roman" w:hint="eastAsia"/>
                <w:color w:val="000000" w:themeColor="text1"/>
                <w:sz w:val="18"/>
                <w:szCs w:val="18"/>
              </w:rPr>
              <w:t>使用正常用户在移动互联网应用程序上进行登录操作建立有效会话，当会话超出预先设定时限时，是否能够自动退出会话状态。</w:t>
            </w:r>
          </w:p>
        </w:tc>
        <w:tc>
          <w:tcPr>
            <w:tcW w:w="2682" w:type="dxa"/>
            <w:vAlign w:val="center"/>
          </w:tcPr>
          <w:p w14:paraId="172111B7" w14:textId="7869E77F" w:rsidR="00A53BE2" w:rsidRDefault="00A53BE2">
            <w:pPr>
              <w:rPr>
                <w:rFonts w:ascii="Times New Roman"/>
                <w:sz w:val="18"/>
                <w:szCs w:val="18"/>
              </w:rPr>
            </w:pPr>
          </w:p>
        </w:tc>
        <w:tc>
          <w:tcPr>
            <w:tcW w:w="1428" w:type="dxa"/>
            <w:vAlign w:val="center"/>
          </w:tcPr>
          <w:p w14:paraId="6AB15A97" w14:textId="77777777" w:rsidR="00A53BE2" w:rsidRDefault="00A53BE2">
            <w:pPr>
              <w:pStyle w:val="a3"/>
              <w:widowControl w:val="0"/>
              <w:ind w:firstLineChars="0" w:firstLine="0"/>
              <w:rPr>
                <w:rFonts w:ascii="Times New Roman"/>
                <w:sz w:val="18"/>
                <w:szCs w:val="18"/>
                <w:highlight w:val="yellow"/>
              </w:rPr>
            </w:pPr>
          </w:p>
        </w:tc>
      </w:tr>
      <w:tr w:rsidR="00A53BE2" w14:paraId="5EB341B6" w14:textId="77777777">
        <w:trPr>
          <w:trHeight w:val="775"/>
          <w:jc w:val="center"/>
        </w:trPr>
        <w:tc>
          <w:tcPr>
            <w:tcW w:w="1169" w:type="dxa"/>
            <w:vMerge/>
            <w:vAlign w:val="center"/>
          </w:tcPr>
          <w:p w14:paraId="1AB52257" w14:textId="77777777" w:rsidR="00A53BE2" w:rsidRDefault="00A53BE2">
            <w:pPr>
              <w:pStyle w:val="a3"/>
              <w:widowControl w:val="0"/>
              <w:ind w:firstLineChars="0" w:firstLine="0"/>
              <w:rPr>
                <w:rFonts w:ascii="Times New Roman"/>
                <w:b/>
                <w:szCs w:val="21"/>
              </w:rPr>
            </w:pPr>
          </w:p>
        </w:tc>
        <w:tc>
          <w:tcPr>
            <w:tcW w:w="1370" w:type="dxa"/>
            <w:vMerge/>
            <w:vAlign w:val="center"/>
          </w:tcPr>
          <w:p w14:paraId="31F3294A" w14:textId="77777777" w:rsidR="00A53BE2" w:rsidRDefault="00A53BE2"/>
        </w:tc>
        <w:tc>
          <w:tcPr>
            <w:tcW w:w="3240" w:type="dxa"/>
            <w:vMerge w:val="restart"/>
            <w:vAlign w:val="center"/>
          </w:tcPr>
          <w:p w14:paraId="5883D2E0" w14:textId="77777777" w:rsidR="00A53BE2" w:rsidRDefault="00FF7104">
            <w:pPr>
              <w:widowControl/>
              <w:jc w:val="left"/>
              <w:rPr>
                <w:rFonts w:ascii="宋体" w:hAnsi="宋体" w:cs="宋体"/>
                <w:kern w:val="0"/>
                <w:sz w:val="20"/>
                <w:szCs w:val="20"/>
                <w:lang w:bidi="ar"/>
              </w:rPr>
            </w:pPr>
            <w:r>
              <w:rPr>
                <w:rFonts w:ascii="宋体" w:hAnsi="宋体" w:cs="宋体" w:hint="eastAsia"/>
                <w:b/>
                <w:bCs/>
                <w:color w:val="000000"/>
                <w:kern w:val="0"/>
                <w:sz w:val="18"/>
                <w:szCs w:val="18"/>
              </w:rPr>
              <w:t>并发限制。</w:t>
            </w:r>
            <w:r>
              <w:rPr>
                <w:rFonts w:ascii="Times New Roman" w:hint="eastAsia"/>
                <w:color w:val="000000" w:themeColor="text1"/>
                <w:kern w:val="0"/>
                <w:sz w:val="18"/>
                <w:szCs w:val="18"/>
              </w:rPr>
              <w:t>应限制会话并发连接数，限制同一用户的会话并发连接数，避免恶意用户创建多个并发的会话</w:t>
            </w:r>
            <w:r>
              <w:rPr>
                <w:rFonts w:ascii="Times New Roman" w:hint="eastAsia"/>
                <w:color w:val="000000" w:themeColor="text1"/>
                <w:kern w:val="0"/>
                <w:sz w:val="18"/>
                <w:szCs w:val="18"/>
              </w:rPr>
              <w:t xml:space="preserve"> </w:t>
            </w:r>
            <w:r>
              <w:rPr>
                <w:rFonts w:ascii="Times New Roman" w:hint="eastAsia"/>
                <w:color w:val="000000" w:themeColor="text1"/>
                <w:kern w:val="0"/>
                <w:sz w:val="18"/>
                <w:szCs w:val="18"/>
              </w:rPr>
              <w:t>来消耗系统资源，影响业务的可用性</w:t>
            </w:r>
          </w:p>
        </w:tc>
        <w:tc>
          <w:tcPr>
            <w:tcW w:w="3828" w:type="dxa"/>
            <w:vAlign w:val="center"/>
          </w:tcPr>
          <w:p w14:paraId="543DB0CB" w14:textId="77777777" w:rsidR="00A53BE2" w:rsidRDefault="00FF7104">
            <w:pPr>
              <w:pStyle w:val="105-5TimesNewRoman"/>
              <w:tabs>
                <w:tab w:val="clear" w:pos="4201"/>
                <w:tab w:val="clear" w:pos="9298"/>
              </w:tabs>
              <w:ind w:leftChars="0" w:left="0" w:firstLineChars="0" w:firstLine="0"/>
              <w:rPr>
                <w:rFonts w:ascii="Times New Roman" w:cs="Times New Roman"/>
                <w:color w:val="000000" w:themeColor="text1"/>
                <w:sz w:val="18"/>
                <w:szCs w:val="18"/>
              </w:rPr>
            </w:pPr>
            <w:r>
              <w:rPr>
                <w:rFonts w:ascii="Times New Roman" w:cs="Times New Roman" w:hint="eastAsia"/>
                <w:color w:val="000000" w:themeColor="text1"/>
                <w:sz w:val="18"/>
                <w:szCs w:val="18"/>
              </w:rPr>
              <w:t>检查服务器配置，是否对同一用户的连接会话数量进行限制。</w:t>
            </w:r>
          </w:p>
        </w:tc>
        <w:tc>
          <w:tcPr>
            <w:tcW w:w="2682" w:type="dxa"/>
            <w:vAlign w:val="center"/>
          </w:tcPr>
          <w:p w14:paraId="5DB43848" w14:textId="49E34AD5" w:rsidR="00A53BE2" w:rsidRDefault="00A53BE2">
            <w:pPr>
              <w:rPr>
                <w:rFonts w:ascii="Times New Roman"/>
                <w:sz w:val="18"/>
                <w:szCs w:val="18"/>
              </w:rPr>
            </w:pPr>
          </w:p>
        </w:tc>
        <w:tc>
          <w:tcPr>
            <w:tcW w:w="1428" w:type="dxa"/>
            <w:vMerge w:val="restart"/>
            <w:vAlign w:val="center"/>
          </w:tcPr>
          <w:p w14:paraId="65E00882" w14:textId="77777777" w:rsidR="00A53BE2" w:rsidRDefault="00A53BE2">
            <w:pPr>
              <w:pStyle w:val="a3"/>
              <w:widowControl w:val="0"/>
              <w:ind w:firstLineChars="0" w:firstLine="0"/>
              <w:rPr>
                <w:rFonts w:ascii="Times New Roman"/>
                <w:sz w:val="18"/>
                <w:szCs w:val="18"/>
                <w:highlight w:val="yellow"/>
              </w:rPr>
            </w:pPr>
          </w:p>
        </w:tc>
      </w:tr>
      <w:tr w:rsidR="00A53BE2" w14:paraId="5DC85008" w14:textId="77777777">
        <w:trPr>
          <w:trHeight w:val="775"/>
          <w:jc w:val="center"/>
        </w:trPr>
        <w:tc>
          <w:tcPr>
            <w:tcW w:w="1169" w:type="dxa"/>
            <w:vMerge/>
            <w:vAlign w:val="center"/>
          </w:tcPr>
          <w:p w14:paraId="1DECBED5" w14:textId="77777777" w:rsidR="00A53BE2" w:rsidRDefault="00A53BE2">
            <w:pPr>
              <w:pStyle w:val="a3"/>
              <w:widowControl w:val="0"/>
              <w:ind w:firstLineChars="0" w:firstLine="0"/>
            </w:pPr>
          </w:p>
        </w:tc>
        <w:tc>
          <w:tcPr>
            <w:tcW w:w="1370" w:type="dxa"/>
            <w:vMerge/>
            <w:vAlign w:val="center"/>
          </w:tcPr>
          <w:p w14:paraId="1E61B172" w14:textId="77777777" w:rsidR="00A53BE2" w:rsidRDefault="00A53BE2">
            <w:pPr>
              <w:pStyle w:val="a3"/>
              <w:widowControl w:val="0"/>
              <w:ind w:firstLineChars="0" w:firstLine="0"/>
            </w:pPr>
          </w:p>
        </w:tc>
        <w:tc>
          <w:tcPr>
            <w:tcW w:w="3240" w:type="dxa"/>
            <w:vMerge/>
            <w:vAlign w:val="center"/>
          </w:tcPr>
          <w:p w14:paraId="24E12181" w14:textId="77777777" w:rsidR="00A53BE2" w:rsidRDefault="00A53BE2">
            <w:pPr>
              <w:pStyle w:val="a3"/>
              <w:widowControl w:val="0"/>
              <w:ind w:firstLineChars="0" w:firstLine="0"/>
            </w:pPr>
          </w:p>
        </w:tc>
        <w:tc>
          <w:tcPr>
            <w:tcW w:w="3828" w:type="dxa"/>
            <w:vAlign w:val="center"/>
          </w:tcPr>
          <w:p w14:paraId="6BCF2974" w14:textId="77777777" w:rsidR="00A53BE2" w:rsidRDefault="00FF7104">
            <w:pPr>
              <w:pStyle w:val="105-5TimesNewRoman"/>
              <w:tabs>
                <w:tab w:val="clear" w:pos="4201"/>
                <w:tab w:val="clear" w:pos="9298"/>
              </w:tabs>
              <w:ind w:leftChars="0" w:left="0" w:firstLineChars="0" w:firstLine="0"/>
              <w:rPr>
                <w:rFonts w:ascii="Times New Roman" w:cs="Times New Roman"/>
                <w:color w:val="000000" w:themeColor="text1"/>
                <w:sz w:val="18"/>
                <w:szCs w:val="18"/>
              </w:rPr>
            </w:pPr>
            <w:r>
              <w:rPr>
                <w:rFonts w:ascii="Times New Roman" w:cs="Times New Roman" w:hint="eastAsia"/>
                <w:color w:val="000000" w:themeColor="text1"/>
                <w:sz w:val="18"/>
                <w:szCs w:val="18"/>
              </w:rPr>
              <w:t>询问管理员是否限制同一用户的会话并发连接数，然后通过同一用户在不同的移动终端上采用移动互联网应用程序进行登录操作，查看是否触发限制功能。</w:t>
            </w:r>
          </w:p>
        </w:tc>
        <w:tc>
          <w:tcPr>
            <w:tcW w:w="2682" w:type="dxa"/>
            <w:vAlign w:val="center"/>
          </w:tcPr>
          <w:p w14:paraId="05762DF2" w14:textId="28996AE7" w:rsidR="00A53BE2" w:rsidRDefault="00A53BE2">
            <w:pPr>
              <w:rPr>
                <w:rFonts w:ascii="Times New Roman"/>
                <w:sz w:val="18"/>
                <w:szCs w:val="18"/>
              </w:rPr>
            </w:pPr>
          </w:p>
        </w:tc>
        <w:tc>
          <w:tcPr>
            <w:tcW w:w="1428" w:type="dxa"/>
            <w:vMerge/>
            <w:vAlign w:val="center"/>
          </w:tcPr>
          <w:p w14:paraId="21CD587C" w14:textId="77777777" w:rsidR="00A53BE2" w:rsidRDefault="00A53BE2">
            <w:pPr>
              <w:pStyle w:val="a3"/>
              <w:widowControl w:val="0"/>
              <w:ind w:firstLineChars="0" w:firstLine="0"/>
              <w:rPr>
                <w:rFonts w:ascii="Times New Roman"/>
                <w:sz w:val="18"/>
                <w:szCs w:val="18"/>
              </w:rPr>
            </w:pPr>
          </w:p>
        </w:tc>
      </w:tr>
      <w:tr w:rsidR="00A53BE2" w14:paraId="41F3BC7C" w14:textId="77777777">
        <w:trPr>
          <w:trHeight w:val="775"/>
          <w:jc w:val="center"/>
        </w:trPr>
        <w:tc>
          <w:tcPr>
            <w:tcW w:w="1169" w:type="dxa"/>
            <w:vMerge/>
            <w:vAlign w:val="center"/>
          </w:tcPr>
          <w:p w14:paraId="68B32B94" w14:textId="77777777" w:rsidR="00A53BE2" w:rsidRDefault="00A53BE2">
            <w:pPr>
              <w:pStyle w:val="a3"/>
              <w:widowControl w:val="0"/>
              <w:ind w:firstLineChars="0" w:firstLine="0"/>
              <w:rPr>
                <w:rFonts w:ascii="Times New Roman"/>
                <w:b/>
                <w:szCs w:val="21"/>
              </w:rPr>
            </w:pPr>
          </w:p>
        </w:tc>
        <w:tc>
          <w:tcPr>
            <w:tcW w:w="1370" w:type="dxa"/>
            <w:vMerge w:val="restart"/>
            <w:vAlign w:val="center"/>
          </w:tcPr>
          <w:p w14:paraId="3C9BC374" w14:textId="77777777" w:rsidR="00A53BE2" w:rsidRDefault="00FF7104">
            <w:r>
              <w:rPr>
                <w:rFonts w:hint="eastAsia"/>
              </w:rPr>
              <w:t>第三方网络传输</w:t>
            </w:r>
          </w:p>
        </w:tc>
        <w:tc>
          <w:tcPr>
            <w:tcW w:w="3240" w:type="dxa"/>
            <w:vMerge w:val="restart"/>
            <w:vAlign w:val="center"/>
          </w:tcPr>
          <w:p w14:paraId="3EA60831" w14:textId="77777777" w:rsidR="00A53BE2" w:rsidRDefault="00FF7104">
            <w:pPr>
              <w:widowControl/>
              <w:jc w:val="left"/>
              <w:rPr>
                <w:rFonts w:ascii="宋体" w:hAnsi="宋体" w:cs="宋体"/>
                <w:kern w:val="0"/>
                <w:sz w:val="20"/>
                <w:szCs w:val="20"/>
                <w:lang w:bidi="ar"/>
              </w:rPr>
            </w:pPr>
            <w:r>
              <w:rPr>
                <w:rFonts w:ascii="宋体" w:hAnsi="宋体" w:cs="宋体" w:hint="eastAsia"/>
                <w:b/>
                <w:bCs/>
                <w:color w:val="000000"/>
                <w:kern w:val="0"/>
                <w:sz w:val="18"/>
                <w:szCs w:val="18"/>
              </w:rPr>
              <w:t>安全通道。</w:t>
            </w:r>
            <w:r>
              <w:rPr>
                <w:rFonts w:ascii="Times New Roman" w:hint="eastAsia"/>
                <w:color w:val="000000" w:themeColor="text1"/>
                <w:kern w:val="0"/>
                <w:sz w:val="18"/>
                <w:szCs w:val="18"/>
              </w:rPr>
              <w:t>移动互联网应用程序和服务器之间的通信如使用第三方服务器，应建立服务器与移动互联网应用程</w:t>
            </w:r>
            <w:r>
              <w:rPr>
                <w:rFonts w:ascii="Times New Roman" w:hint="eastAsia"/>
                <w:color w:val="000000" w:themeColor="text1"/>
                <w:kern w:val="0"/>
                <w:sz w:val="18"/>
                <w:szCs w:val="18"/>
              </w:rPr>
              <w:t xml:space="preserve"> </w:t>
            </w:r>
            <w:r>
              <w:rPr>
                <w:rFonts w:ascii="Times New Roman" w:hint="eastAsia"/>
                <w:color w:val="000000" w:themeColor="text1"/>
                <w:kern w:val="0"/>
                <w:sz w:val="18"/>
                <w:szCs w:val="18"/>
              </w:rPr>
              <w:t>序之间的加密安全通道，防止信息被第三方截获或篡改</w:t>
            </w:r>
          </w:p>
        </w:tc>
        <w:tc>
          <w:tcPr>
            <w:tcW w:w="3828" w:type="dxa"/>
            <w:vAlign w:val="center"/>
          </w:tcPr>
          <w:p w14:paraId="02950B7C" w14:textId="77777777" w:rsidR="00A53BE2" w:rsidRDefault="00FF7104">
            <w:pPr>
              <w:pStyle w:val="a3"/>
              <w:widowControl w:val="0"/>
              <w:ind w:firstLineChars="0" w:firstLine="0"/>
              <w:rPr>
                <w:rFonts w:ascii="Times New Roman"/>
                <w:color w:val="000000" w:themeColor="text1"/>
                <w:sz w:val="18"/>
                <w:szCs w:val="18"/>
              </w:rPr>
            </w:pPr>
            <w:r>
              <w:rPr>
                <w:rFonts w:ascii="Times New Roman" w:hint="eastAsia"/>
                <w:color w:val="000000" w:themeColor="text1"/>
                <w:sz w:val="18"/>
                <w:szCs w:val="18"/>
              </w:rPr>
              <w:t>开发文档中，移动互联网应用程序和服务器中间的通信是否经过第三方服务器。</w:t>
            </w:r>
          </w:p>
        </w:tc>
        <w:tc>
          <w:tcPr>
            <w:tcW w:w="2682" w:type="dxa"/>
            <w:vAlign w:val="center"/>
          </w:tcPr>
          <w:p w14:paraId="2AE632B2" w14:textId="3E97D25E" w:rsidR="00A53BE2" w:rsidRDefault="00A53BE2">
            <w:pPr>
              <w:rPr>
                <w:rFonts w:ascii="Times New Roman"/>
                <w:sz w:val="18"/>
                <w:szCs w:val="18"/>
              </w:rPr>
            </w:pPr>
          </w:p>
        </w:tc>
        <w:tc>
          <w:tcPr>
            <w:tcW w:w="1428" w:type="dxa"/>
            <w:vMerge w:val="restart"/>
            <w:vAlign w:val="center"/>
          </w:tcPr>
          <w:p w14:paraId="5C33954E" w14:textId="77777777" w:rsidR="00A53BE2" w:rsidRDefault="00A53BE2">
            <w:pPr>
              <w:pStyle w:val="a3"/>
              <w:widowControl w:val="0"/>
              <w:ind w:firstLineChars="0" w:firstLine="0"/>
              <w:rPr>
                <w:rFonts w:ascii="Times New Roman"/>
                <w:sz w:val="18"/>
                <w:szCs w:val="18"/>
                <w:highlight w:val="yellow"/>
              </w:rPr>
            </w:pPr>
          </w:p>
        </w:tc>
      </w:tr>
      <w:tr w:rsidR="00A53BE2" w14:paraId="7B652455" w14:textId="77777777">
        <w:trPr>
          <w:trHeight w:val="775"/>
          <w:jc w:val="center"/>
        </w:trPr>
        <w:tc>
          <w:tcPr>
            <w:tcW w:w="1169" w:type="dxa"/>
            <w:vMerge/>
            <w:vAlign w:val="center"/>
          </w:tcPr>
          <w:p w14:paraId="3E92B125" w14:textId="77777777" w:rsidR="00A53BE2" w:rsidRDefault="00A53BE2">
            <w:pPr>
              <w:pStyle w:val="a3"/>
              <w:widowControl w:val="0"/>
              <w:ind w:firstLineChars="0" w:firstLine="0"/>
            </w:pPr>
          </w:p>
        </w:tc>
        <w:tc>
          <w:tcPr>
            <w:tcW w:w="1370" w:type="dxa"/>
            <w:vMerge/>
            <w:vAlign w:val="center"/>
          </w:tcPr>
          <w:p w14:paraId="1CA2B8F4" w14:textId="77777777" w:rsidR="00A53BE2" w:rsidRDefault="00A53BE2">
            <w:pPr>
              <w:pStyle w:val="a3"/>
              <w:widowControl w:val="0"/>
              <w:ind w:firstLineChars="0" w:firstLine="0"/>
            </w:pPr>
          </w:p>
        </w:tc>
        <w:tc>
          <w:tcPr>
            <w:tcW w:w="3240" w:type="dxa"/>
            <w:vMerge/>
            <w:vAlign w:val="center"/>
          </w:tcPr>
          <w:p w14:paraId="299E1A52" w14:textId="77777777" w:rsidR="00A53BE2" w:rsidRDefault="00A53BE2">
            <w:pPr>
              <w:pStyle w:val="a3"/>
              <w:widowControl w:val="0"/>
              <w:ind w:firstLineChars="0" w:firstLine="0"/>
            </w:pPr>
          </w:p>
        </w:tc>
        <w:tc>
          <w:tcPr>
            <w:tcW w:w="3828" w:type="dxa"/>
            <w:vAlign w:val="center"/>
          </w:tcPr>
          <w:p w14:paraId="31647FAD" w14:textId="77777777" w:rsidR="00A53BE2" w:rsidRDefault="00FF7104">
            <w:pPr>
              <w:pStyle w:val="a3"/>
              <w:widowControl w:val="0"/>
              <w:ind w:firstLineChars="0" w:firstLine="0"/>
              <w:rPr>
                <w:rFonts w:ascii="Times New Roman"/>
                <w:color w:val="000000" w:themeColor="text1"/>
                <w:sz w:val="18"/>
                <w:szCs w:val="18"/>
              </w:rPr>
            </w:pPr>
            <w:r>
              <w:rPr>
                <w:rFonts w:ascii="Times New Roman" w:hint="eastAsia"/>
                <w:color w:val="000000" w:themeColor="text1"/>
                <w:sz w:val="18"/>
                <w:szCs w:val="18"/>
              </w:rPr>
              <w:t>移动互联网应用程序与服务器是否建立安全的加密通道，加密算法和密钥长度是否符合国家密码主管部门的认可。</w:t>
            </w:r>
          </w:p>
        </w:tc>
        <w:tc>
          <w:tcPr>
            <w:tcW w:w="2682" w:type="dxa"/>
            <w:vAlign w:val="center"/>
          </w:tcPr>
          <w:p w14:paraId="7782D90D" w14:textId="5C5494D9" w:rsidR="00A53BE2" w:rsidRDefault="00A53BE2">
            <w:pPr>
              <w:rPr>
                <w:rFonts w:ascii="Times New Roman"/>
                <w:sz w:val="18"/>
                <w:szCs w:val="18"/>
              </w:rPr>
            </w:pPr>
          </w:p>
        </w:tc>
        <w:tc>
          <w:tcPr>
            <w:tcW w:w="1428" w:type="dxa"/>
            <w:vMerge/>
            <w:vAlign w:val="center"/>
          </w:tcPr>
          <w:p w14:paraId="71CDB351" w14:textId="77777777" w:rsidR="00A53BE2" w:rsidRDefault="00A53BE2">
            <w:pPr>
              <w:pStyle w:val="a3"/>
              <w:widowControl w:val="0"/>
              <w:ind w:firstLineChars="0" w:firstLine="0"/>
              <w:rPr>
                <w:rFonts w:ascii="Times New Roman"/>
                <w:sz w:val="18"/>
                <w:szCs w:val="18"/>
              </w:rPr>
            </w:pPr>
          </w:p>
        </w:tc>
      </w:tr>
      <w:tr w:rsidR="00A53BE2" w14:paraId="73DB7880" w14:textId="77777777">
        <w:trPr>
          <w:jc w:val="center"/>
        </w:trPr>
        <w:tc>
          <w:tcPr>
            <w:tcW w:w="1169" w:type="dxa"/>
            <w:vMerge w:val="restart"/>
            <w:vAlign w:val="center"/>
          </w:tcPr>
          <w:p w14:paraId="722FBF18" w14:textId="77777777" w:rsidR="00A53BE2" w:rsidRDefault="00FF7104">
            <w:pPr>
              <w:pStyle w:val="a3"/>
              <w:widowControl w:val="0"/>
              <w:ind w:firstLineChars="0" w:firstLine="0"/>
              <w:rPr>
                <w:rFonts w:ascii="Times New Roman"/>
                <w:b/>
                <w:szCs w:val="21"/>
              </w:rPr>
            </w:pPr>
            <w:r>
              <w:rPr>
                <w:rFonts w:ascii="Times New Roman" w:hint="eastAsia"/>
                <w:b/>
                <w:szCs w:val="21"/>
              </w:rPr>
              <w:t>数据安全</w:t>
            </w:r>
          </w:p>
        </w:tc>
        <w:tc>
          <w:tcPr>
            <w:tcW w:w="1370" w:type="dxa"/>
            <w:vMerge w:val="restart"/>
            <w:vAlign w:val="center"/>
          </w:tcPr>
          <w:p w14:paraId="2CC3036A" w14:textId="77777777" w:rsidR="00A53BE2" w:rsidRDefault="00FF7104">
            <w:r>
              <w:rPr>
                <w:rFonts w:hint="eastAsia"/>
              </w:rPr>
              <w:t>数据录入</w:t>
            </w:r>
          </w:p>
        </w:tc>
        <w:tc>
          <w:tcPr>
            <w:tcW w:w="3240" w:type="dxa"/>
            <w:vAlign w:val="center"/>
          </w:tcPr>
          <w:p w14:paraId="5066D18C" w14:textId="77777777" w:rsidR="00A53BE2" w:rsidRDefault="00FF7104">
            <w:pPr>
              <w:widowControl/>
              <w:jc w:val="left"/>
              <w:rPr>
                <w:rFonts w:ascii="宋体" w:hAnsi="宋体" w:cs="宋体"/>
                <w:kern w:val="0"/>
                <w:sz w:val="20"/>
                <w:szCs w:val="20"/>
                <w:lang w:bidi="ar"/>
              </w:rPr>
            </w:pPr>
            <w:r>
              <w:rPr>
                <w:rFonts w:ascii="宋体" w:hAnsi="宋体" w:cs="宋体" w:hint="eastAsia"/>
                <w:b/>
                <w:bCs/>
                <w:color w:val="000000"/>
                <w:kern w:val="0"/>
                <w:sz w:val="18"/>
                <w:szCs w:val="18"/>
              </w:rPr>
              <w:t>数据录入安全。</w:t>
            </w:r>
            <w:r>
              <w:rPr>
                <w:rFonts w:ascii="Times New Roman" w:hint="eastAsia"/>
                <w:color w:val="000000" w:themeColor="text1"/>
                <w:kern w:val="0"/>
                <w:sz w:val="18"/>
                <w:szCs w:val="18"/>
              </w:rPr>
              <w:t>用户输入密码等客户敏感信息时，不应明文显示</w:t>
            </w:r>
          </w:p>
        </w:tc>
        <w:tc>
          <w:tcPr>
            <w:tcW w:w="3828" w:type="dxa"/>
            <w:vAlign w:val="center"/>
          </w:tcPr>
          <w:p w14:paraId="1381D21C" w14:textId="77777777" w:rsidR="00A53BE2" w:rsidRDefault="00FF7104">
            <w:pPr>
              <w:pStyle w:val="105-5TimesNewRoman"/>
              <w:tabs>
                <w:tab w:val="clear" w:pos="4201"/>
                <w:tab w:val="clear" w:pos="9298"/>
              </w:tabs>
              <w:ind w:leftChars="0" w:left="0" w:firstLineChars="0" w:firstLine="0"/>
              <w:rPr>
                <w:rFonts w:ascii="Times New Roman" w:cs="Times New Roman"/>
                <w:color w:val="000000" w:themeColor="text1"/>
                <w:sz w:val="18"/>
                <w:szCs w:val="18"/>
              </w:rPr>
            </w:pPr>
            <w:r>
              <w:rPr>
                <w:rFonts w:ascii="Times New Roman" w:cs="Times New Roman" w:hint="eastAsia"/>
                <w:color w:val="000000" w:themeColor="text1"/>
                <w:sz w:val="18"/>
                <w:szCs w:val="18"/>
              </w:rPr>
              <w:t>通过检查开发文档等方式，发现移动互联网应用程序需要输入密码的业务功能点，检查在用户输入密码时，是否以非明文形式显示。</w:t>
            </w:r>
          </w:p>
        </w:tc>
        <w:tc>
          <w:tcPr>
            <w:tcW w:w="2682" w:type="dxa"/>
            <w:vAlign w:val="center"/>
          </w:tcPr>
          <w:p w14:paraId="76664560" w14:textId="1552AEDA" w:rsidR="00A53BE2" w:rsidRDefault="00A53BE2">
            <w:pPr>
              <w:rPr>
                <w:rFonts w:ascii="Times New Roman"/>
                <w:sz w:val="18"/>
                <w:szCs w:val="18"/>
              </w:rPr>
            </w:pPr>
          </w:p>
        </w:tc>
        <w:tc>
          <w:tcPr>
            <w:tcW w:w="1428" w:type="dxa"/>
            <w:vAlign w:val="center"/>
          </w:tcPr>
          <w:p w14:paraId="4C805F79" w14:textId="77777777" w:rsidR="00A53BE2" w:rsidRDefault="00A53BE2">
            <w:pPr>
              <w:pStyle w:val="a3"/>
              <w:widowControl w:val="0"/>
              <w:ind w:firstLineChars="0" w:firstLine="0"/>
              <w:rPr>
                <w:rFonts w:ascii="Times New Roman"/>
                <w:sz w:val="18"/>
                <w:szCs w:val="18"/>
                <w:highlight w:val="yellow"/>
              </w:rPr>
            </w:pPr>
          </w:p>
        </w:tc>
      </w:tr>
      <w:tr w:rsidR="00A53BE2" w14:paraId="18BA506A" w14:textId="77777777">
        <w:trPr>
          <w:trHeight w:val="231"/>
          <w:jc w:val="center"/>
        </w:trPr>
        <w:tc>
          <w:tcPr>
            <w:tcW w:w="1169" w:type="dxa"/>
            <w:vMerge/>
            <w:vAlign w:val="center"/>
          </w:tcPr>
          <w:p w14:paraId="45AAB4A5" w14:textId="77777777" w:rsidR="00A53BE2" w:rsidRDefault="00A53BE2">
            <w:pPr>
              <w:pStyle w:val="a3"/>
              <w:widowControl w:val="0"/>
              <w:ind w:firstLineChars="0" w:firstLine="0"/>
              <w:rPr>
                <w:rFonts w:ascii="Times New Roman"/>
                <w:b/>
                <w:szCs w:val="21"/>
              </w:rPr>
            </w:pPr>
          </w:p>
        </w:tc>
        <w:tc>
          <w:tcPr>
            <w:tcW w:w="1370" w:type="dxa"/>
            <w:vMerge/>
            <w:vAlign w:val="center"/>
          </w:tcPr>
          <w:p w14:paraId="40E0F861" w14:textId="77777777" w:rsidR="00A53BE2" w:rsidRDefault="00A53BE2"/>
        </w:tc>
        <w:tc>
          <w:tcPr>
            <w:tcW w:w="3240" w:type="dxa"/>
            <w:vMerge w:val="restart"/>
            <w:vAlign w:val="center"/>
          </w:tcPr>
          <w:p w14:paraId="11A5844C" w14:textId="77777777" w:rsidR="00A53BE2" w:rsidRDefault="00FF7104">
            <w:pPr>
              <w:widowControl/>
              <w:jc w:val="left"/>
              <w:rPr>
                <w:rFonts w:ascii="宋体" w:hAnsi="宋体" w:cs="宋体"/>
                <w:kern w:val="0"/>
                <w:sz w:val="20"/>
                <w:szCs w:val="20"/>
                <w:lang w:bidi="ar"/>
              </w:rPr>
            </w:pPr>
            <w:r>
              <w:rPr>
                <w:rFonts w:ascii="宋体" w:hAnsi="宋体" w:cs="宋体" w:hint="eastAsia"/>
                <w:b/>
                <w:bCs/>
                <w:color w:val="000000"/>
                <w:kern w:val="0"/>
                <w:sz w:val="18"/>
                <w:szCs w:val="18"/>
              </w:rPr>
              <w:t>页面返回保护。</w:t>
            </w:r>
            <w:r>
              <w:rPr>
                <w:rFonts w:ascii="Times New Roman" w:hint="eastAsia"/>
                <w:color w:val="000000" w:themeColor="text1"/>
                <w:kern w:val="0"/>
                <w:sz w:val="18"/>
                <w:szCs w:val="18"/>
              </w:rPr>
              <w:t>移动互联网应用程序应支持界面返回后自动清除该界面客户敏感信息的机制</w:t>
            </w:r>
          </w:p>
        </w:tc>
        <w:tc>
          <w:tcPr>
            <w:tcW w:w="3828" w:type="dxa"/>
            <w:vAlign w:val="center"/>
          </w:tcPr>
          <w:p w14:paraId="15D11009" w14:textId="77777777" w:rsidR="00A53BE2" w:rsidRDefault="00FF7104">
            <w:pPr>
              <w:pStyle w:val="a3"/>
              <w:widowControl w:val="0"/>
              <w:ind w:firstLineChars="0" w:firstLine="0"/>
              <w:rPr>
                <w:rFonts w:ascii="Times New Roman"/>
                <w:sz w:val="18"/>
                <w:szCs w:val="18"/>
              </w:rPr>
            </w:pPr>
            <w:r>
              <w:rPr>
                <w:rFonts w:ascii="Times New Roman" w:hint="eastAsia"/>
                <w:color w:val="000000" w:themeColor="text1"/>
                <w:sz w:val="18"/>
                <w:szCs w:val="18"/>
              </w:rPr>
              <w:t>开发文档中是否有关于页面返回后自动清除个人信息的说明。</w:t>
            </w:r>
          </w:p>
        </w:tc>
        <w:tc>
          <w:tcPr>
            <w:tcW w:w="2682" w:type="dxa"/>
            <w:vAlign w:val="center"/>
          </w:tcPr>
          <w:p w14:paraId="1060D422" w14:textId="54C4D050" w:rsidR="00A53BE2" w:rsidRDefault="00A53BE2">
            <w:pPr>
              <w:rPr>
                <w:rFonts w:ascii="Times New Roman"/>
                <w:sz w:val="18"/>
                <w:szCs w:val="18"/>
              </w:rPr>
            </w:pPr>
          </w:p>
        </w:tc>
        <w:tc>
          <w:tcPr>
            <w:tcW w:w="1428" w:type="dxa"/>
            <w:vMerge w:val="restart"/>
            <w:vAlign w:val="center"/>
          </w:tcPr>
          <w:p w14:paraId="6DB6CBEE" w14:textId="77777777" w:rsidR="00A53BE2" w:rsidRDefault="00A53BE2">
            <w:pPr>
              <w:pStyle w:val="a3"/>
              <w:widowControl w:val="0"/>
              <w:ind w:firstLineChars="0" w:firstLine="0"/>
              <w:rPr>
                <w:rFonts w:ascii="Times New Roman"/>
                <w:sz w:val="18"/>
                <w:szCs w:val="18"/>
                <w:highlight w:val="yellow"/>
              </w:rPr>
            </w:pPr>
          </w:p>
        </w:tc>
      </w:tr>
      <w:tr w:rsidR="00A53BE2" w14:paraId="1D5D2B94" w14:textId="77777777">
        <w:trPr>
          <w:trHeight w:val="231"/>
          <w:jc w:val="center"/>
        </w:trPr>
        <w:tc>
          <w:tcPr>
            <w:tcW w:w="1169" w:type="dxa"/>
            <w:vMerge/>
            <w:vAlign w:val="center"/>
          </w:tcPr>
          <w:p w14:paraId="3EABBC2A" w14:textId="77777777" w:rsidR="00A53BE2" w:rsidRDefault="00A53BE2">
            <w:pPr>
              <w:pStyle w:val="a3"/>
              <w:widowControl w:val="0"/>
              <w:ind w:firstLineChars="0" w:firstLine="0"/>
              <w:rPr>
                <w:rFonts w:ascii="Times New Roman"/>
                <w:sz w:val="18"/>
                <w:szCs w:val="18"/>
              </w:rPr>
            </w:pPr>
          </w:p>
        </w:tc>
        <w:tc>
          <w:tcPr>
            <w:tcW w:w="1370" w:type="dxa"/>
            <w:vMerge/>
            <w:vAlign w:val="center"/>
          </w:tcPr>
          <w:p w14:paraId="5D5E5FF0" w14:textId="77777777" w:rsidR="00A53BE2" w:rsidRDefault="00A53BE2">
            <w:pPr>
              <w:pStyle w:val="a3"/>
              <w:widowControl w:val="0"/>
              <w:ind w:firstLineChars="0" w:firstLine="0"/>
              <w:rPr>
                <w:rFonts w:ascii="Times New Roman"/>
                <w:sz w:val="18"/>
                <w:szCs w:val="18"/>
              </w:rPr>
            </w:pPr>
          </w:p>
        </w:tc>
        <w:tc>
          <w:tcPr>
            <w:tcW w:w="3240" w:type="dxa"/>
            <w:vMerge/>
            <w:vAlign w:val="center"/>
          </w:tcPr>
          <w:p w14:paraId="08935B60" w14:textId="77777777" w:rsidR="00A53BE2" w:rsidRDefault="00A53BE2">
            <w:pPr>
              <w:pStyle w:val="a3"/>
              <w:widowControl w:val="0"/>
              <w:ind w:firstLineChars="0" w:firstLine="0"/>
              <w:rPr>
                <w:rFonts w:ascii="Times New Roman"/>
                <w:sz w:val="18"/>
                <w:szCs w:val="18"/>
              </w:rPr>
            </w:pPr>
          </w:p>
        </w:tc>
        <w:tc>
          <w:tcPr>
            <w:tcW w:w="3828" w:type="dxa"/>
            <w:vAlign w:val="center"/>
          </w:tcPr>
          <w:p w14:paraId="1825158B" w14:textId="77777777" w:rsidR="00A53BE2" w:rsidRDefault="00FF7104">
            <w:pPr>
              <w:pStyle w:val="a3"/>
              <w:widowControl w:val="0"/>
              <w:ind w:firstLineChars="0" w:firstLine="0"/>
              <w:rPr>
                <w:rFonts w:ascii="Times New Roman"/>
                <w:color w:val="000000" w:themeColor="text1"/>
                <w:sz w:val="18"/>
                <w:szCs w:val="18"/>
              </w:rPr>
            </w:pPr>
            <w:r>
              <w:rPr>
                <w:rFonts w:ascii="Times New Roman" w:hint="eastAsia"/>
                <w:color w:val="000000" w:themeColor="text1"/>
                <w:sz w:val="18"/>
                <w:szCs w:val="18"/>
              </w:rPr>
              <w:t>操作移动互联网应用程序进入涉及敏感数据显示和处理的页面，输入敏感数据后通过各种方式（切到其它页面、切到后台等）重新进入该页面时，敏感数据是否自动清除。</w:t>
            </w:r>
          </w:p>
        </w:tc>
        <w:tc>
          <w:tcPr>
            <w:tcW w:w="2682" w:type="dxa"/>
            <w:vAlign w:val="center"/>
          </w:tcPr>
          <w:p w14:paraId="61B83AA7" w14:textId="325AB7B3" w:rsidR="00A53BE2" w:rsidRDefault="00A53BE2">
            <w:pPr>
              <w:rPr>
                <w:rFonts w:ascii="Times New Roman"/>
                <w:sz w:val="18"/>
                <w:szCs w:val="18"/>
              </w:rPr>
            </w:pPr>
          </w:p>
        </w:tc>
        <w:tc>
          <w:tcPr>
            <w:tcW w:w="1428" w:type="dxa"/>
            <w:vMerge/>
            <w:vAlign w:val="center"/>
          </w:tcPr>
          <w:p w14:paraId="73AF0B9B" w14:textId="77777777" w:rsidR="00A53BE2" w:rsidRDefault="00A53BE2">
            <w:pPr>
              <w:pStyle w:val="a3"/>
              <w:widowControl w:val="0"/>
              <w:ind w:firstLineChars="0" w:firstLine="0"/>
              <w:rPr>
                <w:rFonts w:ascii="Times New Roman"/>
                <w:sz w:val="18"/>
                <w:szCs w:val="18"/>
              </w:rPr>
            </w:pPr>
          </w:p>
        </w:tc>
      </w:tr>
      <w:tr w:rsidR="00A53BE2" w14:paraId="35866E9C" w14:textId="77777777">
        <w:trPr>
          <w:trHeight w:val="231"/>
          <w:jc w:val="center"/>
        </w:trPr>
        <w:tc>
          <w:tcPr>
            <w:tcW w:w="1169" w:type="dxa"/>
            <w:vMerge/>
            <w:vAlign w:val="center"/>
          </w:tcPr>
          <w:p w14:paraId="1A5D8065" w14:textId="77777777" w:rsidR="00A53BE2" w:rsidRDefault="00A53BE2">
            <w:pPr>
              <w:pStyle w:val="a3"/>
              <w:widowControl w:val="0"/>
              <w:ind w:firstLineChars="0" w:firstLine="0"/>
              <w:rPr>
                <w:rFonts w:ascii="Times New Roman"/>
                <w:sz w:val="18"/>
                <w:szCs w:val="18"/>
              </w:rPr>
            </w:pPr>
          </w:p>
        </w:tc>
        <w:tc>
          <w:tcPr>
            <w:tcW w:w="1370" w:type="dxa"/>
            <w:vMerge/>
            <w:vAlign w:val="center"/>
          </w:tcPr>
          <w:p w14:paraId="10135BF1" w14:textId="77777777" w:rsidR="00A53BE2" w:rsidRDefault="00A53BE2">
            <w:pPr>
              <w:pStyle w:val="a3"/>
              <w:widowControl w:val="0"/>
              <w:ind w:firstLineChars="0" w:firstLine="0"/>
              <w:rPr>
                <w:rFonts w:ascii="Times New Roman"/>
                <w:sz w:val="18"/>
                <w:szCs w:val="18"/>
              </w:rPr>
            </w:pPr>
          </w:p>
        </w:tc>
        <w:tc>
          <w:tcPr>
            <w:tcW w:w="3240" w:type="dxa"/>
            <w:vMerge/>
            <w:vAlign w:val="center"/>
          </w:tcPr>
          <w:p w14:paraId="51BAD756" w14:textId="77777777" w:rsidR="00A53BE2" w:rsidRDefault="00A53BE2">
            <w:pPr>
              <w:pStyle w:val="a3"/>
              <w:widowControl w:val="0"/>
              <w:ind w:firstLineChars="0" w:firstLine="0"/>
              <w:rPr>
                <w:rFonts w:ascii="Times New Roman"/>
                <w:sz w:val="18"/>
                <w:szCs w:val="18"/>
              </w:rPr>
            </w:pPr>
          </w:p>
        </w:tc>
        <w:tc>
          <w:tcPr>
            <w:tcW w:w="3828" w:type="dxa"/>
            <w:vAlign w:val="center"/>
          </w:tcPr>
          <w:p w14:paraId="07E3CD38" w14:textId="77777777" w:rsidR="00A53BE2" w:rsidRDefault="00FF7104">
            <w:pPr>
              <w:pStyle w:val="105-5TimesNewRoman"/>
              <w:tabs>
                <w:tab w:val="clear" w:pos="4201"/>
                <w:tab w:val="clear" w:pos="9298"/>
              </w:tabs>
              <w:ind w:leftChars="0" w:left="0" w:firstLineChars="0" w:firstLine="0"/>
              <w:rPr>
                <w:rFonts w:ascii="Times New Roman" w:cs="Times New Roman"/>
                <w:color w:val="000000" w:themeColor="text1"/>
                <w:sz w:val="18"/>
                <w:szCs w:val="18"/>
              </w:rPr>
            </w:pPr>
            <w:r>
              <w:rPr>
                <w:rFonts w:ascii="Times New Roman" w:cs="Times New Roman" w:hint="eastAsia"/>
                <w:color w:val="000000" w:themeColor="text1"/>
                <w:sz w:val="18"/>
                <w:szCs w:val="18"/>
              </w:rPr>
              <w:t>调出后台列表界面，查看移动互联网应用程序客户端在后来列表中的预览界面是否采取模糊或其他防护措施。</w:t>
            </w:r>
          </w:p>
        </w:tc>
        <w:tc>
          <w:tcPr>
            <w:tcW w:w="2682" w:type="dxa"/>
            <w:vAlign w:val="center"/>
          </w:tcPr>
          <w:p w14:paraId="4944A20E" w14:textId="64A88185" w:rsidR="00A53BE2" w:rsidRDefault="00A53BE2">
            <w:pPr>
              <w:rPr>
                <w:rFonts w:ascii="Times New Roman"/>
                <w:sz w:val="18"/>
                <w:szCs w:val="18"/>
              </w:rPr>
            </w:pPr>
          </w:p>
        </w:tc>
        <w:tc>
          <w:tcPr>
            <w:tcW w:w="1428" w:type="dxa"/>
            <w:vMerge/>
            <w:vAlign w:val="center"/>
          </w:tcPr>
          <w:p w14:paraId="6909BC37" w14:textId="77777777" w:rsidR="00A53BE2" w:rsidRDefault="00A53BE2">
            <w:pPr>
              <w:pStyle w:val="a3"/>
              <w:widowControl w:val="0"/>
              <w:ind w:firstLineChars="0" w:firstLine="0"/>
              <w:rPr>
                <w:rFonts w:ascii="Times New Roman"/>
                <w:sz w:val="18"/>
                <w:szCs w:val="18"/>
              </w:rPr>
            </w:pPr>
          </w:p>
        </w:tc>
      </w:tr>
      <w:tr w:rsidR="00A53BE2" w14:paraId="6BFABCA1" w14:textId="77777777">
        <w:trPr>
          <w:trHeight w:val="309"/>
          <w:jc w:val="center"/>
        </w:trPr>
        <w:tc>
          <w:tcPr>
            <w:tcW w:w="1169" w:type="dxa"/>
            <w:vMerge/>
            <w:vAlign w:val="center"/>
          </w:tcPr>
          <w:p w14:paraId="014E2E58" w14:textId="77777777" w:rsidR="00A53BE2" w:rsidRDefault="00A53BE2">
            <w:pPr>
              <w:pStyle w:val="a3"/>
              <w:widowControl w:val="0"/>
              <w:ind w:firstLineChars="0" w:firstLine="0"/>
              <w:rPr>
                <w:rFonts w:ascii="Times New Roman"/>
                <w:b/>
                <w:szCs w:val="21"/>
              </w:rPr>
            </w:pPr>
          </w:p>
        </w:tc>
        <w:tc>
          <w:tcPr>
            <w:tcW w:w="1370" w:type="dxa"/>
            <w:vMerge w:val="restart"/>
            <w:vAlign w:val="center"/>
          </w:tcPr>
          <w:p w14:paraId="2F548703" w14:textId="77777777" w:rsidR="00A53BE2" w:rsidRDefault="00FF7104">
            <w:r>
              <w:rPr>
                <w:rFonts w:hint="eastAsia"/>
              </w:rPr>
              <w:t>数据存储</w:t>
            </w:r>
          </w:p>
        </w:tc>
        <w:tc>
          <w:tcPr>
            <w:tcW w:w="3240" w:type="dxa"/>
            <w:vMerge w:val="restart"/>
            <w:vAlign w:val="center"/>
          </w:tcPr>
          <w:p w14:paraId="58CC5BE6" w14:textId="77777777" w:rsidR="00A53BE2" w:rsidRDefault="00FF7104">
            <w:pPr>
              <w:widowControl/>
              <w:jc w:val="left"/>
              <w:rPr>
                <w:rFonts w:ascii="宋体" w:hAnsi="宋体" w:cs="宋体"/>
                <w:kern w:val="0"/>
                <w:sz w:val="20"/>
                <w:szCs w:val="20"/>
                <w:lang w:bidi="ar"/>
              </w:rPr>
            </w:pPr>
            <w:r>
              <w:rPr>
                <w:rFonts w:ascii="宋体" w:hAnsi="宋体" w:cs="宋体" w:hint="eastAsia"/>
                <w:b/>
                <w:bCs/>
                <w:color w:val="000000"/>
                <w:kern w:val="0"/>
                <w:sz w:val="18"/>
                <w:szCs w:val="18"/>
              </w:rPr>
              <w:t>敏感信息存储。</w:t>
            </w:r>
            <w:r>
              <w:rPr>
                <w:rFonts w:ascii="Times New Roman" w:hint="eastAsia"/>
                <w:color w:val="000000" w:themeColor="text1"/>
                <w:kern w:val="0"/>
                <w:sz w:val="18"/>
                <w:szCs w:val="18"/>
              </w:rPr>
              <w:t>移动互联网应用程序不应在客户未许可或不知情的情况下存储客户敏感信息，且不应以任何形式存储密码信息</w:t>
            </w:r>
          </w:p>
        </w:tc>
        <w:tc>
          <w:tcPr>
            <w:tcW w:w="3828" w:type="dxa"/>
            <w:vAlign w:val="center"/>
          </w:tcPr>
          <w:p w14:paraId="32EE7BC8" w14:textId="77777777" w:rsidR="00A53BE2" w:rsidRDefault="00FF7104">
            <w:pPr>
              <w:pStyle w:val="a3"/>
              <w:widowControl w:val="0"/>
              <w:ind w:firstLineChars="0" w:firstLine="0"/>
              <w:rPr>
                <w:rFonts w:ascii="Times New Roman"/>
                <w:sz w:val="18"/>
                <w:szCs w:val="18"/>
              </w:rPr>
            </w:pPr>
            <w:r>
              <w:rPr>
                <w:rFonts w:ascii="Times New Roman" w:hint="eastAsia"/>
                <w:color w:val="000000" w:themeColor="text1"/>
                <w:sz w:val="18"/>
                <w:szCs w:val="18"/>
              </w:rPr>
              <w:t>开发文档中是否有对于移动互联网应用程序在个人敏感信息（包括但不限于账户口令、身份证号码、财产信息等）存储的规定。</w:t>
            </w:r>
          </w:p>
        </w:tc>
        <w:tc>
          <w:tcPr>
            <w:tcW w:w="2682" w:type="dxa"/>
            <w:vAlign w:val="center"/>
          </w:tcPr>
          <w:p w14:paraId="020F7523" w14:textId="06717073" w:rsidR="00A53BE2" w:rsidRDefault="00A53BE2">
            <w:pPr>
              <w:rPr>
                <w:rFonts w:ascii="Times New Roman"/>
                <w:sz w:val="18"/>
                <w:szCs w:val="18"/>
              </w:rPr>
            </w:pPr>
          </w:p>
        </w:tc>
        <w:tc>
          <w:tcPr>
            <w:tcW w:w="1428" w:type="dxa"/>
            <w:vMerge w:val="restart"/>
            <w:vAlign w:val="center"/>
          </w:tcPr>
          <w:p w14:paraId="260D6C26" w14:textId="77777777" w:rsidR="00A53BE2" w:rsidRDefault="00A53BE2">
            <w:pPr>
              <w:pStyle w:val="a3"/>
              <w:widowControl w:val="0"/>
              <w:ind w:firstLineChars="0" w:firstLine="0"/>
              <w:rPr>
                <w:rFonts w:ascii="Times New Roman"/>
                <w:sz w:val="18"/>
                <w:szCs w:val="18"/>
                <w:highlight w:val="yellow"/>
              </w:rPr>
            </w:pPr>
          </w:p>
        </w:tc>
      </w:tr>
      <w:tr w:rsidR="00A53BE2" w14:paraId="6B07CEA2" w14:textId="77777777">
        <w:trPr>
          <w:trHeight w:val="309"/>
          <w:jc w:val="center"/>
        </w:trPr>
        <w:tc>
          <w:tcPr>
            <w:tcW w:w="1169" w:type="dxa"/>
            <w:vMerge/>
            <w:vAlign w:val="center"/>
          </w:tcPr>
          <w:p w14:paraId="0D2360A1" w14:textId="77777777" w:rsidR="00A53BE2" w:rsidRDefault="00A53BE2">
            <w:pPr>
              <w:pStyle w:val="a3"/>
              <w:widowControl w:val="0"/>
              <w:ind w:firstLineChars="0" w:firstLine="0"/>
              <w:rPr>
                <w:rFonts w:ascii="Times New Roman"/>
                <w:sz w:val="18"/>
                <w:szCs w:val="18"/>
              </w:rPr>
            </w:pPr>
          </w:p>
        </w:tc>
        <w:tc>
          <w:tcPr>
            <w:tcW w:w="1370" w:type="dxa"/>
            <w:vMerge/>
            <w:vAlign w:val="center"/>
          </w:tcPr>
          <w:p w14:paraId="213EC8F2" w14:textId="77777777" w:rsidR="00A53BE2" w:rsidRDefault="00A53BE2">
            <w:pPr>
              <w:pStyle w:val="a3"/>
              <w:widowControl w:val="0"/>
              <w:ind w:firstLineChars="0" w:firstLine="0"/>
              <w:rPr>
                <w:rFonts w:ascii="Times New Roman"/>
                <w:sz w:val="18"/>
                <w:szCs w:val="18"/>
              </w:rPr>
            </w:pPr>
          </w:p>
        </w:tc>
        <w:tc>
          <w:tcPr>
            <w:tcW w:w="3240" w:type="dxa"/>
            <w:vMerge/>
            <w:vAlign w:val="center"/>
          </w:tcPr>
          <w:p w14:paraId="00AFB832" w14:textId="77777777" w:rsidR="00A53BE2" w:rsidRDefault="00A53BE2">
            <w:pPr>
              <w:pStyle w:val="a3"/>
              <w:widowControl w:val="0"/>
              <w:ind w:firstLineChars="0" w:firstLine="0"/>
              <w:rPr>
                <w:rFonts w:ascii="Times New Roman"/>
                <w:sz w:val="18"/>
                <w:szCs w:val="18"/>
              </w:rPr>
            </w:pPr>
          </w:p>
        </w:tc>
        <w:tc>
          <w:tcPr>
            <w:tcW w:w="3828" w:type="dxa"/>
            <w:vAlign w:val="center"/>
          </w:tcPr>
          <w:p w14:paraId="703A0631" w14:textId="77777777" w:rsidR="00A53BE2" w:rsidRDefault="00FF7104">
            <w:pPr>
              <w:pStyle w:val="105-5TimesNewRoman"/>
              <w:tabs>
                <w:tab w:val="clear" w:pos="4201"/>
                <w:tab w:val="clear" w:pos="9298"/>
              </w:tabs>
              <w:ind w:leftChars="0" w:left="0" w:firstLineChars="0" w:firstLine="0"/>
              <w:rPr>
                <w:rFonts w:ascii="Times New Roman" w:cs="Times New Roman"/>
                <w:color w:val="000000" w:themeColor="text1"/>
                <w:sz w:val="18"/>
                <w:szCs w:val="18"/>
              </w:rPr>
            </w:pPr>
            <w:r>
              <w:rPr>
                <w:rFonts w:ascii="Times New Roman" w:cs="Times New Roman" w:hint="eastAsia"/>
                <w:color w:val="000000" w:themeColor="text1"/>
                <w:sz w:val="18"/>
                <w:szCs w:val="18"/>
              </w:rPr>
              <w:t>移动互联网应用程序是否在移动终端保存个人敏感信息，与开发文档中的规定是否一致。</w:t>
            </w:r>
          </w:p>
        </w:tc>
        <w:tc>
          <w:tcPr>
            <w:tcW w:w="2682" w:type="dxa"/>
            <w:vAlign w:val="center"/>
          </w:tcPr>
          <w:p w14:paraId="7D0C7032" w14:textId="4802D1D3" w:rsidR="00A53BE2" w:rsidRDefault="00A53BE2">
            <w:pPr>
              <w:rPr>
                <w:rFonts w:ascii="Times New Roman"/>
                <w:sz w:val="18"/>
                <w:szCs w:val="18"/>
              </w:rPr>
            </w:pPr>
          </w:p>
        </w:tc>
        <w:tc>
          <w:tcPr>
            <w:tcW w:w="1428" w:type="dxa"/>
            <w:vMerge/>
            <w:vAlign w:val="center"/>
          </w:tcPr>
          <w:p w14:paraId="61393735" w14:textId="77777777" w:rsidR="00A53BE2" w:rsidRDefault="00A53BE2">
            <w:pPr>
              <w:pStyle w:val="a3"/>
              <w:widowControl w:val="0"/>
              <w:ind w:firstLineChars="0" w:firstLine="0"/>
              <w:rPr>
                <w:rFonts w:ascii="Times New Roman"/>
                <w:sz w:val="18"/>
                <w:szCs w:val="18"/>
              </w:rPr>
            </w:pPr>
          </w:p>
        </w:tc>
      </w:tr>
      <w:tr w:rsidR="00A53BE2" w14:paraId="5F487703" w14:textId="77777777">
        <w:trPr>
          <w:trHeight w:val="309"/>
          <w:jc w:val="center"/>
        </w:trPr>
        <w:tc>
          <w:tcPr>
            <w:tcW w:w="1169" w:type="dxa"/>
            <w:vMerge/>
            <w:vAlign w:val="center"/>
          </w:tcPr>
          <w:p w14:paraId="258F09A6" w14:textId="77777777" w:rsidR="00A53BE2" w:rsidRDefault="00A53BE2">
            <w:pPr>
              <w:pStyle w:val="a3"/>
              <w:widowControl w:val="0"/>
              <w:ind w:firstLineChars="0" w:firstLine="0"/>
              <w:rPr>
                <w:rFonts w:ascii="Times New Roman"/>
                <w:sz w:val="18"/>
                <w:szCs w:val="18"/>
              </w:rPr>
            </w:pPr>
          </w:p>
        </w:tc>
        <w:tc>
          <w:tcPr>
            <w:tcW w:w="1370" w:type="dxa"/>
            <w:vMerge/>
            <w:vAlign w:val="center"/>
          </w:tcPr>
          <w:p w14:paraId="7B71F540" w14:textId="77777777" w:rsidR="00A53BE2" w:rsidRDefault="00A53BE2">
            <w:pPr>
              <w:pStyle w:val="a3"/>
              <w:widowControl w:val="0"/>
              <w:ind w:firstLineChars="0" w:firstLine="0"/>
              <w:rPr>
                <w:rFonts w:ascii="Times New Roman"/>
                <w:sz w:val="18"/>
                <w:szCs w:val="18"/>
              </w:rPr>
            </w:pPr>
          </w:p>
        </w:tc>
        <w:tc>
          <w:tcPr>
            <w:tcW w:w="3240" w:type="dxa"/>
            <w:vMerge/>
            <w:vAlign w:val="center"/>
          </w:tcPr>
          <w:p w14:paraId="5DDA912F" w14:textId="77777777" w:rsidR="00A53BE2" w:rsidRDefault="00A53BE2">
            <w:pPr>
              <w:pStyle w:val="a3"/>
              <w:widowControl w:val="0"/>
              <w:ind w:firstLineChars="0" w:firstLine="0"/>
              <w:rPr>
                <w:rFonts w:ascii="Times New Roman"/>
                <w:sz w:val="18"/>
                <w:szCs w:val="18"/>
              </w:rPr>
            </w:pPr>
          </w:p>
        </w:tc>
        <w:tc>
          <w:tcPr>
            <w:tcW w:w="3828" w:type="dxa"/>
            <w:vAlign w:val="center"/>
          </w:tcPr>
          <w:p w14:paraId="25009882" w14:textId="77777777" w:rsidR="00A53BE2" w:rsidRDefault="00FF7104">
            <w:pPr>
              <w:pStyle w:val="105-5TimesNewRoman"/>
              <w:tabs>
                <w:tab w:val="clear" w:pos="4201"/>
                <w:tab w:val="clear" w:pos="9298"/>
              </w:tabs>
              <w:ind w:leftChars="0" w:left="0" w:firstLineChars="0" w:firstLine="0"/>
              <w:rPr>
                <w:rFonts w:ascii="Times New Roman" w:cs="Times New Roman"/>
                <w:color w:val="000000" w:themeColor="text1"/>
                <w:sz w:val="18"/>
                <w:szCs w:val="18"/>
              </w:rPr>
            </w:pPr>
            <w:r>
              <w:rPr>
                <w:rFonts w:ascii="Times New Roman" w:cs="Times New Roman" w:hint="eastAsia"/>
                <w:color w:val="000000" w:themeColor="text1"/>
                <w:sz w:val="18"/>
                <w:szCs w:val="18"/>
              </w:rPr>
              <w:t>移动互联网应用程序存储个人敏感信息之前是否获取客户许可或明示同意。</w:t>
            </w:r>
          </w:p>
        </w:tc>
        <w:tc>
          <w:tcPr>
            <w:tcW w:w="2682" w:type="dxa"/>
            <w:vAlign w:val="center"/>
          </w:tcPr>
          <w:p w14:paraId="22E7844D" w14:textId="21BFC2C4" w:rsidR="00A53BE2" w:rsidRDefault="00A53BE2">
            <w:pPr>
              <w:rPr>
                <w:rFonts w:ascii="Times New Roman"/>
                <w:sz w:val="18"/>
                <w:szCs w:val="18"/>
              </w:rPr>
            </w:pPr>
          </w:p>
        </w:tc>
        <w:tc>
          <w:tcPr>
            <w:tcW w:w="1428" w:type="dxa"/>
            <w:vMerge/>
            <w:vAlign w:val="center"/>
          </w:tcPr>
          <w:p w14:paraId="26CB45FB" w14:textId="77777777" w:rsidR="00A53BE2" w:rsidRDefault="00A53BE2">
            <w:pPr>
              <w:pStyle w:val="a3"/>
              <w:widowControl w:val="0"/>
              <w:ind w:firstLineChars="0" w:firstLine="0"/>
              <w:rPr>
                <w:rFonts w:ascii="Times New Roman"/>
                <w:sz w:val="18"/>
                <w:szCs w:val="18"/>
              </w:rPr>
            </w:pPr>
          </w:p>
        </w:tc>
      </w:tr>
      <w:tr w:rsidR="00A53BE2" w14:paraId="04388918" w14:textId="77777777">
        <w:trPr>
          <w:trHeight w:val="307"/>
          <w:jc w:val="center"/>
        </w:trPr>
        <w:tc>
          <w:tcPr>
            <w:tcW w:w="1169" w:type="dxa"/>
            <w:vMerge/>
            <w:vAlign w:val="center"/>
          </w:tcPr>
          <w:p w14:paraId="7A0A9D35" w14:textId="77777777" w:rsidR="00A53BE2" w:rsidRDefault="00A53BE2">
            <w:pPr>
              <w:pStyle w:val="a3"/>
              <w:widowControl w:val="0"/>
              <w:ind w:firstLineChars="0" w:firstLine="0"/>
              <w:rPr>
                <w:rFonts w:ascii="Times New Roman"/>
                <w:b/>
                <w:szCs w:val="21"/>
              </w:rPr>
            </w:pPr>
          </w:p>
        </w:tc>
        <w:tc>
          <w:tcPr>
            <w:tcW w:w="1370" w:type="dxa"/>
            <w:vMerge/>
            <w:vAlign w:val="center"/>
          </w:tcPr>
          <w:p w14:paraId="043DE269" w14:textId="77777777" w:rsidR="00A53BE2" w:rsidRDefault="00A53BE2"/>
        </w:tc>
        <w:tc>
          <w:tcPr>
            <w:tcW w:w="3240" w:type="dxa"/>
            <w:vMerge w:val="restart"/>
            <w:vAlign w:val="center"/>
          </w:tcPr>
          <w:p w14:paraId="552375D7" w14:textId="77777777" w:rsidR="00A53BE2" w:rsidRDefault="00FF7104">
            <w:pPr>
              <w:widowControl/>
              <w:jc w:val="left"/>
              <w:rPr>
                <w:rFonts w:ascii="宋体" w:hAnsi="宋体" w:cs="宋体"/>
                <w:kern w:val="0"/>
                <w:sz w:val="20"/>
                <w:szCs w:val="20"/>
                <w:lang w:bidi="ar"/>
              </w:rPr>
            </w:pPr>
            <w:r>
              <w:rPr>
                <w:rFonts w:ascii="宋体" w:hAnsi="宋体" w:cs="宋体" w:hint="eastAsia"/>
                <w:b/>
                <w:bCs/>
                <w:color w:val="000000"/>
                <w:kern w:val="0"/>
                <w:sz w:val="18"/>
                <w:szCs w:val="18"/>
              </w:rPr>
              <w:t>客户信息保护。</w:t>
            </w:r>
            <w:r>
              <w:rPr>
                <w:rFonts w:ascii="Times New Roman" w:hint="eastAsia"/>
                <w:color w:val="000000" w:themeColor="text1"/>
                <w:kern w:val="0"/>
                <w:sz w:val="18"/>
                <w:szCs w:val="18"/>
              </w:rPr>
              <w:t>移动互联网应用程序删除后，应清除移动终端中的所有客户信息</w:t>
            </w:r>
          </w:p>
        </w:tc>
        <w:tc>
          <w:tcPr>
            <w:tcW w:w="3828" w:type="dxa"/>
            <w:vAlign w:val="center"/>
          </w:tcPr>
          <w:p w14:paraId="4C6C8C93" w14:textId="77777777" w:rsidR="00A53BE2" w:rsidRDefault="00FF7104">
            <w:pPr>
              <w:pStyle w:val="105-5TimesNewRoman"/>
              <w:tabs>
                <w:tab w:val="clear" w:pos="4201"/>
                <w:tab w:val="clear" w:pos="9298"/>
              </w:tabs>
              <w:ind w:leftChars="0" w:left="0" w:firstLineChars="0" w:firstLine="0"/>
              <w:rPr>
                <w:rFonts w:ascii="Times New Roman" w:cs="Times New Roman"/>
                <w:color w:val="000000" w:themeColor="text1"/>
                <w:sz w:val="18"/>
                <w:szCs w:val="18"/>
              </w:rPr>
            </w:pPr>
            <w:r>
              <w:rPr>
                <w:rFonts w:ascii="Times New Roman" w:cs="Times New Roman" w:hint="eastAsia"/>
                <w:color w:val="000000" w:themeColor="text1"/>
                <w:sz w:val="18"/>
                <w:szCs w:val="18"/>
              </w:rPr>
              <w:t>开发文档中，移动互联网应用程序卸载后移动终端中是否仍有客户信息残留相关说明。</w:t>
            </w:r>
          </w:p>
        </w:tc>
        <w:tc>
          <w:tcPr>
            <w:tcW w:w="2682" w:type="dxa"/>
            <w:vAlign w:val="center"/>
          </w:tcPr>
          <w:p w14:paraId="7B59CA93" w14:textId="0B4BB9B3" w:rsidR="00A53BE2" w:rsidRDefault="00A53BE2">
            <w:pPr>
              <w:rPr>
                <w:rFonts w:ascii="Times New Roman"/>
                <w:sz w:val="18"/>
                <w:szCs w:val="18"/>
              </w:rPr>
            </w:pPr>
          </w:p>
        </w:tc>
        <w:tc>
          <w:tcPr>
            <w:tcW w:w="1428" w:type="dxa"/>
            <w:vMerge w:val="restart"/>
            <w:vAlign w:val="center"/>
          </w:tcPr>
          <w:p w14:paraId="3EBD6E2D" w14:textId="77777777" w:rsidR="00A53BE2" w:rsidRDefault="00A53BE2">
            <w:pPr>
              <w:pStyle w:val="a3"/>
              <w:widowControl w:val="0"/>
              <w:ind w:firstLineChars="0" w:firstLine="0"/>
              <w:rPr>
                <w:rFonts w:ascii="Times New Roman"/>
                <w:sz w:val="18"/>
                <w:szCs w:val="18"/>
                <w:highlight w:val="yellow"/>
              </w:rPr>
            </w:pPr>
          </w:p>
        </w:tc>
      </w:tr>
      <w:tr w:rsidR="00A53BE2" w14:paraId="7E50784F" w14:textId="77777777">
        <w:trPr>
          <w:trHeight w:val="90"/>
          <w:jc w:val="center"/>
        </w:trPr>
        <w:tc>
          <w:tcPr>
            <w:tcW w:w="1169" w:type="dxa"/>
            <w:vMerge/>
            <w:vAlign w:val="center"/>
          </w:tcPr>
          <w:p w14:paraId="07F021E8" w14:textId="77777777" w:rsidR="00A53BE2" w:rsidRDefault="00A53BE2">
            <w:pPr>
              <w:pStyle w:val="a3"/>
              <w:widowControl w:val="0"/>
              <w:ind w:firstLineChars="0" w:firstLine="0"/>
            </w:pPr>
          </w:p>
        </w:tc>
        <w:tc>
          <w:tcPr>
            <w:tcW w:w="1370" w:type="dxa"/>
            <w:vMerge/>
            <w:vAlign w:val="center"/>
          </w:tcPr>
          <w:p w14:paraId="22518000" w14:textId="77777777" w:rsidR="00A53BE2" w:rsidRDefault="00A53BE2">
            <w:pPr>
              <w:pStyle w:val="a3"/>
              <w:widowControl w:val="0"/>
              <w:ind w:firstLineChars="0" w:firstLine="0"/>
            </w:pPr>
          </w:p>
        </w:tc>
        <w:tc>
          <w:tcPr>
            <w:tcW w:w="3240" w:type="dxa"/>
            <w:vMerge/>
            <w:vAlign w:val="center"/>
          </w:tcPr>
          <w:p w14:paraId="2BA834C0" w14:textId="77777777" w:rsidR="00A53BE2" w:rsidRDefault="00A53BE2">
            <w:pPr>
              <w:pStyle w:val="a3"/>
              <w:widowControl w:val="0"/>
              <w:ind w:firstLineChars="0" w:firstLine="0"/>
            </w:pPr>
          </w:p>
        </w:tc>
        <w:tc>
          <w:tcPr>
            <w:tcW w:w="3828" w:type="dxa"/>
            <w:vAlign w:val="center"/>
          </w:tcPr>
          <w:p w14:paraId="6EFC7ECB" w14:textId="77777777" w:rsidR="00A53BE2" w:rsidRDefault="00FF7104">
            <w:pPr>
              <w:pStyle w:val="105-5TimesNewRoman"/>
              <w:tabs>
                <w:tab w:val="clear" w:pos="4201"/>
                <w:tab w:val="clear" w:pos="9298"/>
              </w:tabs>
              <w:ind w:leftChars="0" w:left="0" w:firstLineChars="0" w:firstLine="0"/>
              <w:rPr>
                <w:rFonts w:ascii="Times New Roman" w:cs="Times New Roman"/>
                <w:color w:val="000000" w:themeColor="text1"/>
                <w:sz w:val="18"/>
                <w:szCs w:val="18"/>
              </w:rPr>
            </w:pPr>
            <w:r>
              <w:rPr>
                <w:rFonts w:ascii="Times New Roman" w:cs="Times New Roman" w:hint="eastAsia"/>
                <w:color w:val="000000" w:themeColor="text1"/>
                <w:sz w:val="18"/>
                <w:szCs w:val="18"/>
              </w:rPr>
              <w:t>使用文件系统管理工具检查移动互联网应用程序卸载后，移动终端中是否仍有客户信息残留。</w:t>
            </w:r>
          </w:p>
        </w:tc>
        <w:tc>
          <w:tcPr>
            <w:tcW w:w="2682" w:type="dxa"/>
            <w:vAlign w:val="center"/>
          </w:tcPr>
          <w:p w14:paraId="679911CD" w14:textId="25EFD870" w:rsidR="00A53BE2" w:rsidRDefault="00A53BE2">
            <w:pPr>
              <w:rPr>
                <w:rFonts w:ascii="Times New Roman"/>
                <w:sz w:val="18"/>
                <w:szCs w:val="18"/>
              </w:rPr>
            </w:pPr>
          </w:p>
        </w:tc>
        <w:tc>
          <w:tcPr>
            <w:tcW w:w="1428" w:type="dxa"/>
            <w:vMerge/>
            <w:vAlign w:val="center"/>
          </w:tcPr>
          <w:p w14:paraId="764CE094" w14:textId="77777777" w:rsidR="00A53BE2" w:rsidRDefault="00A53BE2">
            <w:pPr>
              <w:pStyle w:val="a3"/>
              <w:widowControl w:val="0"/>
              <w:ind w:firstLineChars="0" w:firstLine="0"/>
              <w:rPr>
                <w:rFonts w:ascii="Times New Roman"/>
                <w:sz w:val="18"/>
                <w:szCs w:val="18"/>
              </w:rPr>
            </w:pPr>
          </w:p>
        </w:tc>
      </w:tr>
      <w:tr w:rsidR="00A53BE2" w14:paraId="4ED9BE8E" w14:textId="77777777">
        <w:trPr>
          <w:trHeight w:val="463"/>
          <w:jc w:val="center"/>
        </w:trPr>
        <w:tc>
          <w:tcPr>
            <w:tcW w:w="1169" w:type="dxa"/>
            <w:vMerge/>
            <w:vAlign w:val="center"/>
          </w:tcPr>
          <w:p w14:paraId="70247A4A" w14:textId="77777777" w:rsidR="00A53BE2" w:rsidRDefault="00A53BE2">
            <w:pPr>
              <w:pStyle w:val="a3"/>
              <w:widowControl w:val="0"/>
              <w:ind w:firstLineChars="0" w:firstLine="0"/>
              <w:rPr>
                <w:rFonts w:ascii="Times New Roman"/>
                <w:b/>
                <w:szCs w:val="21"/>
              </w:rPr>
            </w:pPr>
          </w:p>
        </w:tc>
        <w:tc>
          <w:tcPr>
            <w:tcW w:w="1370" w:type="dxa"/>
            <w:vMerge/>
            <w:vAlign w:val="center"/>
          </w:tcPr>
          <w:p w14:paraId="42745202" w14:textId="77777777" w:rsidR="00A53BE2" w:rsidRDefault="00A53BE2"/>
        </w:tc>
        <w:tc>
          <w:tcPr>
            <w:tcW w:w="3240" w:type="dxa"/>
            <w:vMerge w:val="restart"/>
            <w:vAlign w:val="center"/>
          </w:tcPr>
          <w:p w14:paraId="037AEA93" w14:textId="77777777" w:rsidR="00A53BE2" w:rsidRDefault="00FF7104">
            <w:pPr>
              <w:widowControl/>
              <w:jc w:val="left"/>
              <w:rPr>
                <w:rFonts w:ascii="宋体" w:hAnsi="宋体" w:cs="宋体"/>
                <w:kern w:val="0"/>
                <w:sz w:val="20"/>
                <w:szCs w:val="20"/>
                <w:lang w:bidi="ar"/>
              </w:rPr>
            </w:pPr>
            <w:r>
              <w:rPr>
                <w:rFonts w:ascii="宋体" w:hAnsi="宋体" w:cs="宋体" w:hint="eastAsia"/>
                <w:b/>
                <w:bCs/>
                <w:color w:val="000000"/>
                <w:kern w:val="0"/>
                <w:sz w:val="18"/>
                <w:szCs w:val="18"/>
              </w:rPr>
              <w:t>敏感信息保护。</w:t>
            </w:r>
            <w:r>
              <w:rPr>
                <w:rFonts w:ascii="Times New Roman" w:hint="eastAsia"/>
                <w:color w:val="000000" w:themeColor="text1"/>
                <w:kern w:val="0"/>
                <w:sz w:val="18"/>
                <w:szCs w:val="18"/>
              </w:rPr>
              <w:t>移动互联网应用程序退出时，应清除或加密存储客户的敏感数据</w:t>
            </w:r>
          </w:p>
        </w:tc>
        <w:tc>
          <w:tcPr>
            <w:tcW w:w="3828" w:type="dxa"/>
            <w:vAlign w:val="center"/>
          </w:tcPr>
          <w:p w14:paraId="1D85C6B2" w14:textId="77777777" w:rsidR="00A53BE2" w:rsidRDefault="00FF7104">
            <w:pPr>
              <w:pStyle w:val="a3"/>
              <w:tabs>
                <w:tab w:val="center" w:pos="4201"/>
                <w:tab w:val="right" w:leader="dot" w:pos="9298"/>
              </w:tabs>
              <w:ind w:firstLineChars="0" w:firstLine="0"/>
              <w:rPr>
                <w:rFonts w:ascii="Times New Roman"/>
                <w:color w:val="000000" w:themeColor="text1"/>
                <w:sz w:val="18"/>
                <w:szCs w:val="18"/>
              </w:rPr>
            </w:pPr>
            <w:r>
              <w:rPr>
                <w:rFonts w:ascii="Times New Roman" w:hint="eastAsia"/>
                <w:color w:val="000000" w:themeColor="text1"/>
                <w:sz w:val="18"/>
                <w:szCs w:val="18"/>
              </w:rPr>
              <w:t>开发文档中，关于移动互联网应用程序退出时是否清除或加密存储客户敏感数据相关说明。</w:t>
            </w:r>
          </w:p>
        </w:tc>
        <w:tc>
          <w:tcPr>
            <w:tcW w:w="2682" w:type="dxa"/>
            <w:vAlign w:val="center"/>
          </w:tcPr>
          <w:p w14:paraId="30246478" w14:textId="5DB10A9C" w:rsidR="00A53BE2" w:rsidRDefault="00A53BE2">
            <w:pPr>
              <w:rPr>
                <w:rFonts w:ascii="Times New Roman"/>
                <w:sz w:val="18"/>
                <w:szCs w:val="18"/>
              </w:rPr>
            </w:pPr>
          </w:p>
        </w:tc>
        <w:tc>
          <w:tcPr>
            <w:tcW w:w="1428" w:type="dxa"/>
            <w:vMerge w:val="restart"/>
            <w:vAlign w:val="center"/>
          </w:tcPr>
          <w:p w14:paraId="7F2F2635" w14:textId="77777777" w:rsidR="00A53BE2" w:rsidRDefault="00A53BE2">
            <w:pPr>
              <w:pStyle w:val="a3"/>
              <w:widowControl w:val="0"/>
              <w:ind w:firstLineChars="0" w:firstLine="0"/>
              <w:rPr>
                <w:rFonts w:ascii="Times New Roman"/>
                <w:sz w:val="18"/>
                <w:szCs w:val="18"/>
                <w:highlight w:val="yellow"/>
              </w:rPr>
            </w:pPr>
          </w:p>
        </w:tc>
      </w:tr>
      <w:tr w:rsidR="00A53BE2" w14:paraId="7506F248" w14:textId="77777777">
        <w:trPr>
          <w:trHeight w:val="463"/>
          <w:jc w:val="center"/>
        </w:trPr>
        <w:tc>
          <w:tcPr>
            <w:tcW w:w="1169" w:type="dxa"/>
            <w:vMerge/>
            <w:vAlign w:val="center"/>
          </w:tcPr>
          <w:p w14:paraId="12703ECE" w14:textId="77777777" w:rsidR="00A53BE2" w:rsidRDefault="00A53BE2">
            <w:pPr>
              <w:pStyle w:val="a3"/>
              <w:widowControl w:val="0"/>
              <w:ind w:firstLineChars="0" w:firstLine="0"/>
            </w:pPr>
          </w:p>
        </w:tc>
        <w:tc>
          <w:tcPr>
            <w:tcW w:w="1370" w:type="dxa"/>
            <w:vMerge/>
            <w:vAlign w:val="center"/>
          </w:tcPr>
          <w:p w14:paraId="772629EB" w14:textId="77777777" w:rsidR="00A53BE2" w:rsidRDefault="00A53BE2">
            <w:pPr>
              <w:pStyle w:val="a3"/>
              <w:widowControl w:val="0"/>
              <w:ind w:firstLineChars="0" w:firstLine="0"/>
            </w:pPr>
          </w:p>
        </w:tc>
        <w:tc>
          <w:tcPr>
            <w:tcW w:w="3240" w:type="dxa"/>
            <w:vMerge/>
            <w:vAlign w:val="center"/>
          </w:tcPr>
          <w:p w14:paraId="0E230859" w14:textId="77777777" w:rsidR="00A53BE2" w:rsidRDefault="00A53BE2">
            <w:pPr>
              <w:pStyle w:val="a3"/>
              <w:widowControl w:val="0"/>
              <w:ind w:firstLineChars="0" w:firstLine="0"/>
            </w:pPr>
          </w:p>
        </w:tc>
        <w:tc>
          <w:tcPr>
            <w:tcW w:w="3828" w:type="dxa"/>
            <w:vAlign w:val="center"/>
          </w:tcPr>
          <w:p w14:paraId="7103E810" w14:textId="77777777" w:rsidR="00A53BE2" w:rsidRDefault="00FF7104">
            <w:pPr>
              <w:pStyle w:val="a3"/>
              <w:widowControl w:val="0"/>
              <w:ind w:firstLineChars="0" w:firstLine="0"/>
              <w:rPr>
                <w:rFonts w:ascii="Times New Roman"/>
                <w:color w:val="000000" w:themeColor="text1"/>
                <w:sz w:val="18"/>
                <w:szCs w:val="18"/>
              </w:rPr>
            </w:pPr>
            <w:r>
              <w:rPr>
                <w:rFonts w:ascii="Times New Roman" w:hint="eastAsia"/>
                <w:color w:val="000000" w:themeColor="text1"/>
                <w:sz w:val="18"/>
                <w:szCs w:val="18"/>
              </w:rPr>
              <w:t>使用文件管理工具或内存搜索工具检查移动互联网应用程序退出时是否清除文件系统中客户</w:t>
            </w:r>
            <w:r>
              <w:rPr>
                <w:rFonts w:ascii="Times New Roman" w:hint="eastAsia"/>
                <w:color w:val="000000" w:themeColor="text1"/>
                <w:sz w:val="18"/>
                <w:szCs w:val="18"/>
              </w:rPr>
              <w:lastRenderedPageBreak/>
              <w:t>敏感数据。</w:t>
            </w:r>
          </w:p>
        </w:tc>
        <w:tc>
          <w:tcPr>
            <w:tcW w:w="2682" w:type="dxa"/>
            <w:vAlign w:val="center"/>
          </w:tcPr>
          <w:p w14:paraId="3DEAB4AF" w14:textId="17502554" w:rsidR="00A53BE2" w:rsidRDefault="00A53BE2">
            <w:pPr>
              <w:rPr>
                <w:rFonts w:ascii="Times New Roman"/>
                <w:sz w:val="18"/>
                <w:szCs w:val="18"/>
              </w:rPr>
            </w:pPr>
          </w:p>
        </w:tc>
        <w:tc>
          <w:tcPr>
            <w:tcW w:w="1428" w:type="dxa"/>
            <w:vMerge/>
            <w:vAlign w:val="center"/>
          </w:tcPr>
          <w:p w14:paraId="7022759D" w14:textId="77777777" w:rsidR="00A53BE2" w:rsidRDefault="00A53BE2">
            <w:pPr>
              <w:pStyle w:val="a3"/>
              <w:widowControl w:val="0"/>
              <w:ind w:firstLineChars="0" w:firstLine="0"/>
              <w:rPr>
                <w:rFonts w:ascii="Times New Roman"/>
                <w:sz w:val="18"/>
                <w:szCs w:val="18"/>
              </w:rPr>
            </w:pPr>
          </w:p>
        </w:tc>
      </w:tr>
      <w:tr w:rsidR="00A53BE2" w14:paraId="582D8628" w14:textId="77777777">
        <w:trPr>
          <w:trHeight w:val="1208"/>
          <w:jc w:val="center"/>
        </w:trPr>
        <w:tc>
          <w:tcPr>
            <w:tcW w:w="1169" w:type="dxa"/>
            <w:vMerge w:val="restart"/>
            <w:vAlign w:val="center"/>
          </w:tcPr>
          <w:p w14:paraId="2689A3E0" w14:textId="77777777" w:rsidR="00A53BE2" w:rsidRDefault="00FF7104">
            <w:pPr>
              <w:pStyle w:val="a3"/>
              <w:widowControl w:val="0"/>
              <w:ind w:firstLineChars="0" w:firstLine="0"/>
              <w:rPr>
                <w:rFonts w:ascii="Times New Roman"/>
                <w:b/>
                <w:szCs w:val="21"/>
              </w:rPr>
            </w:pPr>
            <w:r>
              <w:rPr>
                <w:rFonts w:ascii="Times New Roman" w:hint="eastAsia"/>
                <w:b/>
                <w:szCs w:val="21"/>
              </w:rPr>
              <w:t>开发安全</w:t>
            </w:r>
          </w:p>
        </w:tc>
        <w:tc>
          <w:tcPr>
            <w:tcW w:w="1370" w:type="dxa"/>
            <w:vAlign w:val="center"/>
          </w:tcPr>
          <w:p w14:paraId="09609BA0" w14:textId="77777777" w:rsidR="00A53BE2" w:rsidRDefault="00FF7104">
            <w:r>
              <w:rPr>
                <w:rFonts w:hint="eastAsia"/>
              </w:rPr>
              <w:t>安全需求</w:t>
            </w:r>
          </w:p>
        </w:tc>
        <w:tc>
          <w:tcPr>
            <w:tcW w:w="3240" w:type="dxa"/>
            <w:vAlign w:val="center"/>
          </w:tcPr>
          <w:p w14:paraId="5A3EF508" w14:textId="77777777" w:rsidR="00A53BE2" w:rsidRDefault="00FF7104">
            <w:pPr>
              <w:widowControl/>
              <w:jc w:val="left"/>
              <w:rPr>
                <w:rFonts w:ascii="宋体" w:hAnsi="宋体" w:cs="宋体"/>
                <w:kern w:val="0"/>
                <w:sz w:val="20"/>
                <w:szCs w:val="20"/>
                <w:lang w:bidi="ar"/>
              </w:rPr>
            </w:pPr>
            <w:r>
              <w:rPr>
                <w:rFonts w:ascii="宋体" w:hAnsi="宋体" w:cs="宋体" w:hint="eastAsia"/>
                <w:b/>
                <w:bCs/>
                <w:color w:val="000000"/>
                <w:kern w:val="0"/>
                <w:sz w:val="18"/>
                <w:szCs w:val="18"/>
              </w:rPr>
              <w:t>安全需求。</w:t>
            </w:r>
            <w:r>
              <w:rPr>
                <w:rFonts w:ascii="Times New Roman" w:hint="eastAsia"/>
                <w:color w:val="000000" w:themeColor="text1"/>
                <w:kern w:val="0"/>
                <w:sz w:val="18"/>
                <w:szCs w:val="18"/>
              </w:rPr>
              <w:t>移动互联网应用程序在架构设计时应制定安全需求，描述移动互联网应用程序应具备的安全功能。</w:t>
            </w:r>
          </w:p>
        </w:tc>
        <w:tc>
          <w:tcPr>
            <w:tcW w:w="3828" w:type="dxa"/>
            <w:vAlign w:val="center"/>
          </w:tcPr>
          <w:p w14:paraId="3C4B1EAE" w14:textId="77777777" w:rsidR="00A53BE2" w:rsidRDefault="00FF7104">
            <w:pPr>
              <w:pStyle w:val="a3"/>
              <w:widowControl w:val="0"/>
              <w:ind w:firstLineChars="0" w:firstLine="0"/>
              <w:rPr>
                <w:rFonts w:hAnsi="宋体" w:cs="宋体"/>
                <w:sz w:val="20"/>
                <w:lang w:bidi="ar"/>
              </w:rPr>
            </w:pPr>
            <w:r>
              <w:rPr>
                <w:rFonts w:ascii="Times New Roman" w:hint="eastAsia"/>
                <w:color w:val="000000" w:themeColor="text1"/>
                <w:sz w:val="18"/>
                <w:szCs w:val="18"/>
              </w:rPr>
              <w:t>移动互联网应用程序的安全需求，查看需求中对移动互联网应用程序安全功能的描述。</w:t>
            </w:r>
          </w:p>
        </w:tc>
        <w:tc>
          <w:tcPr>
            <w:tcW w:w="2682" w:type="dxa"/>
            <w:vAlign w:val="center"/>
          </w:tcPr>
          <w:p w14:paraId="28E4CCD5" w14:textId="47B2FCBD" w:rsidR="00A53BE2" w:rsidRDefault="00A53BE2">
            <w:pPr>
              <w:rPr>
                <w:rFonts w:ascii="Times New Roman"/>
                <w:sz w:val="18"/>
                <w:szCs w:val="18"/>
              </w:rPr>
            </w:pPr>
          </w:p>
        </w:tc>
        <w:tc>
          <w:tcPr>
            <w:tcW w:w="1428" w:type="dxa"/>
            <w:vAlign w:val="center"/>
          </w:tcPr>
          <w:p w14:paraId="6C92D620" w14:textId="77777777" w:rsidR="00A53BE2" w:rsidRDefault="00A53BE2">
            <w:pPr>
              <w:pStyle w:val="a3"/>
              <w:widowControl w:val="0"/>
              <w:ind w:firstLineChars="0" w:firstLine="0"/>
              <w:rPr>
                <w:rFonts w:ascii="Times New Roman"/>
                <w:sz w:val="18"/>
                <w:szCs w:val="18"/>
                <w:highlight w:val="yellow"/>
              </w:rPr>
            </w:pPr>
          </w:p>
        </w:tc>
      </w:tr>
      <w:tr w:rsidR="00A53BE2" w14:paraId="195E4EE0" w14:textId="77777777">
        <w:trPr>
          <w:trHeight w:val="1208"/>
          <w:jc w:val="center"/>
        </w:trPr>
        <w:tc>
          <w:tcPr>
            <w:tcW w:w="1169" w:type="dxa"/>
            <w:vMerge/>
            <w:vAlign w:val="center"/>
          </w:tcPr>
          <w:p w14:paraId="6580822C" w14:textId="77777777" w:rsidR="00A53BE2" w:rsidRDefault="00A53BE2">
            <w:pPr>
              <w:pStyle w:val="a3"/>
              <w:widowControl w:val="0"/>
              <w:ind w:firstLineChars="0" w:firstLine="0"/>
              <w:rPr>
                <w:rFonts w:ascii="Times New Roman"/>
                <w:b/>
                <w:szCs w:val="21"/>
              </w:rPr>
            </w:pPr>
          </w:p>
        </w:tc>
        <w:tc>
          <w:tcPr>
            <w:tcW w:w="1370" w:type="dxa"/>
            <w:vMerge w:val="restart"/>
            <w:vAlign w:val="center"/>
          </w:tcPr>
          <w:p w14:paraId="0E0EC36E" w14:textId="77777777" w:rsidR="00A53BE2" w:rsidRDefault="00FF7104">
            <w:r>
              <w:rPr>
                <w:rFonts w:hint="eastAsia"/>
              </w:rPr>
              <w:t>安全开发</w:t>
            </w:r>
          </w:p>
        </w:tc>
        <w:tc>
          <w:tcPr>
            <w:tcW w:w="3240" w:type="dxa"/>
            <w:vAlign w:val="center"/>
          </w:tcPr>
          <w:p w14:paraId="676C0696" w14:textId="77777777" w:rsidR="00A53BE2" w:rsidRDefault="00FF7104">
            <w:pPr>
              <w:widowControl/>
              <w:jc w:val="left"/>
              <w:rPr>
                <w:rFonts w:ascii="宋体" w:hAnsi="宋体" w:cs="宋体"/>
                <w:kern w:val="0"/>
                <w:sz w:val="20"/>
                <w:szCs w:val="20"/>
                <w:lang w:bidi="ar"/>
              </w:rPr>
            </w:pPr>
            <w:r>
              <w:rPr>
                <w:rFonts w:ascii="宋体" w:hAnsi="宋体" w:cs="宋体" w:hint="eastAsia"/>
                <w:b/>
                <w:bCs/>
                <w:color w:val="000000"/>
                <w:kern w:val="0"/>
                <w:sz w:val="18"/>
                <w:szCs w:val="18"/>
              </w:rPr>
              <w:t>安全编码。</w:t>
            </w:r>
            <w:r>
              <w:rPr>
                <w:rFonts w:ascii="Times New Roman" w:hint="eastAsia"/>
                <w:color w:val="000000" w:themeColor="text1"/>
                <w:kern w:val="0"/>
                <w:sz w:val="18"/>
                <w:szCs w:val="18"/>
              </w:rPr>
              <w:t>移动互联网应用程序开发过程中应考虑编码安全性，减少应用程序安全漏洞</w:t>
            </w:r>
          </w:p>
        </w:tc>
        <w:tc>
          <w:tcPr>
            <w:tcW w:w="3828" w:type="dxa"/>
            <w:vAlign w:val="center"/>
          </w:tcPr>
          <w:p w14:paraId="3645881A" w14:textId="77777777" w:rsidR="00A53BE2" w:rsidRDefault="00FF7104">
            <w:pPr>
              <w:pStyle w:val="a3"/>
              <w:widowControl w:val="0"/>
              <w:ind w:firstLineChars="0" w:firstLine="0"/>
              <w:rPr>
                <w:rFonts w:ascii="Times New Roman"/>
                <w:color w:val="000000" w:themeColor="text1"/>
                <w:sz w:val="18"/>
                <w:szCs w:val="18"/>
              </w:rPr>
            </w:pPr>
            <w:r>
              <w:rPr>
                <w:rFonts w:ascii="Times New Roman" w:hint="eastAsia"/>
                <w:color w:val="000000" w:themeColor="text1"/>
                <w:sz w:val="18"/>
                <w:szCs w:val="18"/>
              </w:rPr>
              <w:t>移动互联网应用程序开发编码安全手册，查看程序代码是否遵守编码安全手册编写。</w:t>
            </w:r>
          </w:p>
        </w:tc>
        <w:tc>
          <w:tcPr>
            <w:tcW w:w="2682" w:type="dxa"/>
            <w:vAlign w:val="center"/>
          </w:tcPr>
          <w:p w14:paraId="24831E98" w14:textId="0AE5C485" w:rsidR="00A53BE2" w:rsidRDefault="00A53BE2">
            <w:pPr>
              <w:rPr>
                <w:rFonts w:ascii="Times New Roman"/>
                <w:sz w:val="18"/>
                <w:szCs w:val="18"/>
              </w:rPr>
            </w:pPr>
          </w:p>
        </w:tc>
        <w:tc>
          <w:tcPr>
            <w:tcW w:w="1428" w:type="dxa"/>
            <w:vAlign w:val="center"/>
          </w:tcPr>
          <w:p w14:paraId="55397C31" w14:textId="77777777" w:rsidR="00A53BE2" w:rsidRDefault="00A53BE2">
            <w:pPr>
              <w:pStyle w:val="a3"/>
              <w:widowControl w:val="0"/>
              <w:ind w:firstLineChars="0" w:firstLine="0"/>
              <w:rPr>
                <w:rFonts w:ascii="Times New Roman"/>
                <w:sz w:val="18"/>
                <w:szCs w:val="18"/>
                <w:highlight w:val="yellow"/>
              </w:rPr>
            </w:pPr>
          </w:p>
        </w:tc>
      </w:tr>
      <w:tr w:rsidR="00A53BE2" w14:paraId="09C6342D" w14:textId="77777777">
        <w:trPr>
          <w:trHeight w:val="584"/>
          <w:jc w:val="center"/>
        </w:trPr>
        <w:tc>
          <w:tcPr>
            <w:tcW w:w="1169" w:type="dxa"/>
            <w:vMerge/>
            <w:vAlign w:val="center"/>
          </w:tcPr>
          <w:p w14:paraId="5204B081" w14:textId="77777777" w:rsidR="00A53BE2" w:rsidRDefault="00A53BE2">
            <w:pPr>
              <w:pStyle w:val="a3"/>
              <w:widowControl w:val="0"/>
              <w:ind w:firstLineChars="0" w:firstLine="0"/>
              <w:rPr>
                <w:rFonts w:ascii="Times New Roman"/>
                <w:b/>
                <w:szCs w:val="21"/>
              </w:rPr>
            </w:pPr>
          </w:p>
        </w:tc>
        <w:tc>
          <w:tcPr>
            <w:tcW w:w="1370" w:type="dxa"/>
            <w:vMerge/>
            <w:vAlign w:val="center"/>
          </w:tcPr>
          <w:p w14:paraId="18F4297F" w14:textId="77777777" w:rsidR="00A53BE2" w:rsidRDefault="00A53BE2"/>
        </w:tc>
        <w:tc>
          <w:tcPr>
            <w:tcW w:w="3240" w:type="dxa"/>
            <w:vMerge w:val="restart"/>
            <w:vAlign w:val="center"/>
          </w:tcPr>
          <w:p w14:paraId="69E89E70" w14:textId="77777777" w:rsidR="00A53BE2" w:rsidRDefault="00FF7104">
            <w:pPr>
              <w:widowControl/>
              <w:jc w:val="left"/>
              <w:rPr>
                <w:rFonts w:ascii="宋体" w:hAnsi="宋体" w:cs="宋体"/>
                <w:kern w:val="0"/>
                <w:sz w:val="20"/>
                <w:szCs w:val="20"/>
                <w:lang w:bidi="ar"/>
              </w:rPr>
            </w:pPr>
            <w:r>
              <w:rPr>
                <w:rFonts w:ascii="宋体" w:hAnsi="宋体" w:cs="宋体" w:hint="eastAsia"/>
                <w:b/>
                <w:bCs/>
                <w:color w:val="000000"/>
                <w:kern w:val="0"/>
                <w:sz w:val="18"/>
                <w:szCs w:val="18"/>
              </w:rPr>
              <w:t>安全插件。</w:t>
            </w:r>
            <w:r>
              <w:rPr>
                <w:rFonts w:ascii="Times New Roman" w:hint="eastAsia"/>
                <w:color w:val="000000" w:themeColor="text1"/>
                <w:kern w:val="0"/>
                <w:sz w:val="18"/>
                <w:szCs w:val="18"/>
              </w:rPr>
              <w:t>所使用的第三方开发工具和第三方插件应是安全的</w:t>
            </w:r>
          </w:p>
        </w:tc>
        <w:tc>
          <w:tcPr>
            <w:tcW w:w="3828" w:type="dxa"/>
            <w:vAlign w:val="center"/>
          </w:tcPr>
          <w:p w14:paraId="1C131C76" w14:textId="77777777" w:rsidR="00A53BE2" w:rsidRDefault="00FF7104">
            <w:pPr>
              <w:pStyle w:val="a3"/>
              <w:widowControl w:val="0"/>
              <w:ind w:firstLineChars="0" w:firstLine="0"/>
              <w:rPr>
                <w:rFonts w:ascii="Times New Roman"/>
                <w:color w:val="000000" w:themeColor="text1"/>
                <w:sz w:val="18"/>
                <w:szCs w:val="18"/>
              </w:rPr>
            </w:pPr>
            <w:r>
              <w:rPr>
                <w:rFonts w:ascii="Times New Roman" w:hint="eastAsia"/>
                <w:color w:val="000000" w:themeColor="text1"/>
                <w:sz w:val="18"/>
                <w:szCs w:val="18"/>
              </w:rPr>
              <w:t>移动互联网应用程序中的第三方插件是否具有安全测试报告或证书。</w:t>
            </w:r>
          </w:p>
        </w:tc>
        <w:tc>
          <w:tcPr>
            <w:tcW w:w="2682" w:type="dxa"/>
            <w:vAlign w:val="center"/>
          </w:tcPr>
          <w:p w14:paraId="24379251" w14:textId="381274EC" w:rsidR="00A53BE2" w:rsidRDefault="00A53BE2">
            <w:pPr>
              <w:rPr>
                <w:rFonts w:ascii="Times New Roman"/>
                <w:sz w:val="18"/>
                <w:szCs w:val="18"/>
              </w:rPr>
            </w:pPr>
          </w:p>
        </w:tc>
        <w:tc>
          <w:tcPr>
            <w:tcW w:w="1428" w:type="dxa"/>
            <w:vMerge w:val="restart"/>
            <w:vAlign w:val="center"/>
          </w:tcPr>
          <w:p w14:paraId="02F4F0CA" w14:textId="77777777" w:rsidR="00A53BE2" w:rsidRDefault="00A53BE2">
            <w:pPr>
              <w:pStyle w:val="a3"/>
              <w:widowControl w:val="0"/>
              <w:ind w:firstLineChars="0" w:firstLine="0"/>
              <w:rPr>
                <w:rFonts w:ascii="Times New Roman"/>
                <w:sz w:val="18"/>
                <w:szCs w:val="18"/>
                <w:highlight w:val="yellow"/>
              </w:rPr>
            </w:pPr>
          </w:p>
        </w:tc>
      </w:tr>
      <w:tr w:rsidR="00A53BE2" w14:paraId="1152C4CF" w14:textId="77777777">
        <w:trPr>
          <w:trHeight w:val="584"/>
          <w:jc w:val="center"/>
        </w:trPr>
        <w:tc>
          <w:tcPr>
            <w:tcW w:w="1169" w:type="dxa"/>
            <w:vMerge/>
            <w:vAlign w:val="center"/>
          </w:tcPr>
          <w:p w14:paraId="13CC5E12" w14:textId="77777777" w:rsidR="00A53BE2" w:rsidRDefault="00A53BE2">
            <w:pPr>
              <w:pStyle w:val="a3"/>
              <w:widowControl w:val="0"/>
              <w:ind w:firstLineChars="0" w:firstLine="0"/>
            </w:pPr>
          </w:p>
        </w:tc>
        <w:tc>
          <w:tcPr>
            <w:tcW w:w="1370" w:type="dxa"/>
            <w:vMerge/>
            <w:vAlign w:val="center"/>
          </w:tcPr>
          <w:p w14:paraId="22419A18" w14:textId="77777777" w:rsidR="00A53BE2" w:rsidRDefault="00A53BE2">
            <w:pPr>
              <w:pStyle w:val="a3"/>
              <w:widowControl w:val="0"/>
              <w:ind w:firstLineChars="0" w:firstLine="0"/>
            </w:pPr>
          </w:p>
        </w:tc>
        <w:tc>
          <w:tcPr>
            <w:tcW w:w="3240" w:type="dxa"/>
            <w:vMerge/>
            <w:vAlign w:val="center"/>
          </w:tcPr>
          <w:p w14:paraId="49C152D6" w14:textId="77777777" w:rsidR="00A53BE2" w:rsidRDefault="00A53BE2">
            <w:pPr>
              <w:pStyle w:val="a3"/>
              <w:widowControl w:val="0"/>
              <w:ind w:firstLineChars="0" w:firstLine="0"/>
            </w:pPr>
          </w:p>
        </w:tc>
        <w:tc>
          <w:tcPr>
            <w:tcW w:w="3828" w:type="dxa"/>
            <w:vAlign w:val="center"/>
          </w:tcPr>
          <w:p w14:paraId="1893C236" w14:textId="77777777" w:rsidR="00A53BE2" w:rsidRDefault="00FF7104">
            <w:pPr>
              <w:pStyle w:val="a3"/>
              <w:widowControl w:val="0"/>
              <w:ind w:firstLineChars="0" w:firstLine="0"/>
              <w:rPr>
                <w:rFonts w:ascii="Times New Roman"/>
                <w:color w:val="000000" w:themeColor="text1"/>
                <w:sz w:val="18"/>
                <w:szCs w:val="18"/>
              </w:rPr>
            </w:pPr>
            <w:r>
              <w:rPr>
                <w:rFonts w:ascii="Times New Roman" w:hint="eastAsia"/>
                <w:color w:val="000000" w:themeColor="text1"/>
                <w:sz w:val="18"/>
                <w:szCs w:val="18"/>
              </w:rPr>
              <w:t>所使用的第三方开发工具是否经过安全认定和检查。</w:t>
            </w:r>
          </w:p>
        </w:tc>
        <w:tc>
          <w:tcPr>
            <w:tcW w:w="2682" w:type="dxa"/>
            <w:vAlign w:val="center"/>
          </w:tcPr>
          <w:p w14:paraId="778E40F8" w14:textId="541A7D48" w:rsidR="00A53BE2" w:rsidRDefault="00A53BE2">
            <w:pPr>
              <w:rPr>
                <w:rFonts w:ascii="Times New Roman"/>
                <w:sz w:val="18"/>
                <w:szCs w:val="18"/>
              </w:rPr>
            </w:pPr>
          </w:p>
        </w:tc>
        <w:tc>
          <w:tcPr>
            <w:tcW w:w="1428" w:type="dxa"/>
            <w:vMerge/>
            <w:vAlign w:val="center"/>
          </w:tcPr>
          <w:p w14:paraId="275F6281" w14:textId="77777777" w:rsidR="00A53BE2" w:rsidRDefault="00A53BE2">
            <w:pPr>
              <w:pStyle w:val="a3"/>
              <w:widowControl w:val="0"/>
              <w:ind w:firstLineChars="0" w:firstLine="0"/>
              <w:rPr>
                <w:rFonts w:ascii="Times New Roman"/>
                <w:sz w:val="18"/>
                <w:szCs w:val="18"/>
              </w:rPr>
            </w:pPr>
          </w:p>
        </w:tc>
      </w:tr>
      <w:tr w:rsidR="00A53BE2" w14:paraId="407B102C" w14:textId="77777777">
        <w:trPr>
          <w:trHeight w:val="599"/>
          <w:jc w:val="center"/>
        </w:trPr>
        <w:tc>
          <w:tcPr>
            <w:tcW w:w="1169" w:type="dxa"/>
            <w:vMerge/>
            <w:vAlign w:val="center"/>
          </w:tcPr>
          <w:p w14:paraId="2F54F9CA" w14:textId="77777777" w:rsidR="00A53BE2" w:rsidRDefault="00A53BE2">
            <w:pPr>
              <w:pStyle w:val="a3"/>
              <w:widowControl w:val="0"/>
              <w:ind w:firstLineChars="0" w:firstLine="0"/>
              <w:rPr>
                <w:rFonts w:ascii="Times New Roman"/>
                <w:b/>
                <w:szCs w:val="21"/>
              </w:rPr>
            </w:pPr>
          </w:p>
        </w:tc>
        <w:tc>
          <w:tcPr>
            <w:tcW w:w="1370" w:type="dxa"/>
            <w:vMerge/>
            <w:vAlign w:val="center"/>
          </w:tcPr>
          <w:p w14:paraId="69FF83E3" w14:textId="77777777" w:rsidR="00A53BE2" w:rsidRDefault="00A53BE2"/>
        </w:tc>
        <w:tc>
          <w:tcPr>
            <w:tcW w:w="3240" w:type="dxa"/>
            <w:vMerge w:val="restart"/>
            <w:vAlign w:val="center"/>
          </w:tcPr>
          <w:p w14:paraId="0A737C93" w14:textId="77777777" w:rsidR="00A53BE2" w:rsidRDefault="00FF7104">
            <w:pPr>
              <w:widowControl/>
              <w:jc w:val="left"/>
              <w:rPr>
                <w:rFonts w:ascii="宋体" w:hAnsi="宋体" w:cs="宋体"/>
                <w:kern w:val="0"/>
                <w:sz w:val="20"/>
                <w:szCs w:val="20"/>
                <w:lang w:bidi="ar"/>
              </w:rPr>
            </w:pPr>
            <w:r>
              <w:rPr>
                <w:rFonts w:ascii="宋体" w:hAnsi="宋体" w:cs="宋体" w:hint="eastAsia"/>
                <w:b/>
                <w:bCs/>
                <w:color w:val="000000"/>
                <w:kern w:val="0"/>
                <w:sz w:val="18"/>
                <w:szCs w:val="18"/>
              </w:rPr>
              <w:t>安全逻辑。</w:t>
            </w:r>
            <w:r>
              <w:rPr>
                <w:rFonts w:ascii="宋体" w:hAnsi="宋体" w:cs="宋体" w:hint="eastAsia"/>
                <w:kern w:val="0"/>
                <w:sz w:val="20"/>
                <w:szCs w:val="20"/>
                <w:lang w:bidi="ar"/>
              </w:rPr>
              <w:t>认</w:t>
            </w:r>
            <w:r>
              <w:rPr>
                <w:rFonts w:ascii="Times New Roman" w:hint="eastAsia"/>
                <w:color w:val="000000" w:themeColor="text1"/>
                <w:kern w:val="0"/>
                <w:sz w:val="18"/>
                <w:szCs w:val="18"/>
              </w:rPr>
              <w:t>证逻辑、校验功能应在服务器端完成</w:t>
            </w:r>
          </w:p>
        </w:tc>
        <w:tc>
          <w:tcPr>
            <w:tcW w:w="3828" w:type="dxa"/>
            <w:vAlign w:val="center"/>
          </w:tcPr>
          <w:p w14:paraId="0B7ED677" w14:textId="77777777" w:rsidR="00A53BE2" w:rsidRDefault="00FF7104">
            <w:pPr>
              <w:pStyle w:val="a3"/>
              <w:widowControl w:val="0"/>
              <w:ind w:firstLineChars="0" w:firstLine="0"/>
              <w:rPr>
                <w:rFonts w:ascii="Times New Roman"/>
                <w:color w:val="000000" w:themeColor="text1"/>
                <w:sz w:val="18"/>
                <w:szCs w:val="18"/>
              </w:rPr>
            </w:pPr>
            <w:r>
              <w:rPr>
                <w:rFonts w:ascii="Times New Roman" w:hint="eastAsia"/>
                <w:color w:val="000000" w:themeColor="text1"/>
                <w:sz w:val="18"/>
                <w:szCs w:val="18"/>
              </w:rPr>
              <w:t>移动互联网应用程序的身份认证逻辑是否在服务器端完成。</w:t>
            </w:r>
          </w:p>
        </w:tc>
        <w:tc>
          <w:tcPr>
            <w:tcW w:w="2682" w:type="dxa"/>
            <w:vAlign w:val="center"/>
          </w:tcPr>
          <w:p w14:paraId="1BF65C83" w14:textId="528B7C37" w:rsidR="00A53BE2" w:rsidRDefault="00A53BE2">
            <w:pPr>
              <w:rPr>
                <w:rFonts w:ascii="Times New Roman"/>
                <w:sz w:val="18"/>
                <w:szCs w:val="18"/>
              </w:rPr>
            </w:pPr>
          </w:p>
        </w:tc>
        <w:tc>
          <w:tcPr>
            <w:tcW w:w="1428" w:type="dxa"/>
            <w:vMerge w:val="restart"/>
            <w:vAlign w:val="center"/>
          </w:tcPr>
          <w:p w14:paraId="5547D9CA" w14:textId="77777777" w:rsidR="00A53BE2" w:rsidRDefault="00A53BE2">
            <w:pPr>
              <w:pStyle w:val="a3"/>
              <w:widowControl w:val="0"/>
              <w:ind w:firstLineChars="0" w:firstLine="0"/>
              <w:rPr>
                <w:rFonts w:ascii="Times New Roman"/>
                <w:sz w:val="18"/>
                <w:szCs w:val="18"/>
                <w:highlight w:val="yellow"/>
              </w:rPr>
            </w:pPr>
          </w:p>
        </w:tc>
      </w:tr>
      <w:tr w:rsidR="00A53BE2" w14:paraId="30BAC167" w14:textId="77777777">
        <w:trPr>
          <w:trHeight w:val="599"/>
          <w:jc w:val="center"/>
        </w:trPr>
        <w:tc>
          <w:tcPr>
            <w:tcW w:w="1169" w:type="dxa"/>
            <w:vMerge/>
            <w:vAlign w:val="center"/>
          </w:tcPr>
          <w:p w14:paraId="4C283024" w14:textId="77777777" w:rsidR="00A53BE2" w:rsidRDefault="00A53BE2">
            <w:pPr>
              <w:pStyle w:val="a3"/>
              <w:widowControl w:val="0"/>
              <w:ind w:firstLineChars="0" w:firstLine="0"/>
            </w:pPr>
          </w:p>
        </w:tc>
        <w:tc>
          <w:tcPr>
            <w:tcW w:w="1370" w:type="dxa"/>
            <w:vMerge/>
            <w:vAlign w:val="center"/>
          </w:tcPr>
          <w:p w14:paraId="3CCBABD8" w14:textId="77777777" w:rsidR="00A53BE2" w:rsidRDefault="00A53BE2">
            <w:pPr>
              <w:pStyle w:val="a3"/>
              <w:widowControl w:val="0"/>
              <w:ind w:firstLineChars="0" w:firstLine="0"/>
            </w:pPr>
          </w:p>
        </w:tc>
        <w:tc>
          <w:tcPr>
            <w:tcW w:w="3240" w:type="dxa"/>
            <w:vMerge/>
            <w:vAlign w:val="center"/>
          </w:tcPr>
          <w:p w14:paraId="6C8C6458" w14:textId="77777777" w:rsidR="00A53BE2" w:rsidRDefault="00A53BE2">
            <w:pPr>
              <w:pStyle w:val="a3"/>
              <w:widowControl w:val="0"/>
              <w:ind w:firstLineChars="0" w:firstLine="0"/>
            </w:pPr>
          </w:p>
        </w:tc>
        <w:tc>
          <w:tcPr>
            <w:tcW w:w="3828" w:type="dxa"/>
            <w:vAlign w:val="center"/>
          </w:tcPr>
          <w:p w14:paraId="60F26CDE" w14:textId="77777777" w:rsidR="00A53BE2" w:rsidRDefault="00FF7104">
            <w:pPr>
              <w:pStyle w:val="a3"/>
              <w:widowControl w:val="0"/>
              <w:ind w:firstLineChars="0" w:firstLine="0"/>
              <w:rPr>
                <w:rFonts w:ascii="Times New Roman"/>
                <w:color w:val="000000" w:themeColor="text1"/>
                <w:sz w:val="18"/>
                <w:szCs w:val="18"/>
              </w:rPr>
            </w:pPr>
            <w:r>
              <w:rPr>
                <w:rFonts w:ascii="Times New Roman" w:hint="eastAsia"/>
                <w:color w:val="000000" w:themeColor="text1"/>
                <w:sz w:val="18"/>
                <w:szCs w:val="18"/>
              </w:rPr>
              <w:t>检查重要数据的校验功能是否在服务器端完成，如数据报文的完整性校验、口令的复杂度校验（若口令在客户端采用不可逆算法，则可在客户端进行校验）等。</w:t>
            </w:r>
          </w:p>
        </w:tc>
        <w:tc>
          <w:tcPr>
            <w:tcW w:w="2682" w:type="dxa"/>
            <w:vAlign w:val="center"/>
          </w:tcPr>
          <w:p w14:paraId="4F4765E0" w14:textId="6543D370" w:rsidR="00A53BE2" w:rsidRDefault="00A53BE2">
            <w:pPr>
              <w:rPr>
                <w:rFonts w:ascii="Times New Roman"/>
                <w:sz w:val="18"/>
                <w:szCs w:val="18"/>
              </w:rPr>
            </w:pPr>
          </w:p>
        </w:tc>
        <w:tc>
          <w:tcPr>
            <w:tcW w:w="1428" w:type="dxa"/>
            <w:vMerge/>
            <w:vAlign w:val="center"/>
          </w:tcPr>
          <w:p w14:paraId="011C2B6E" w14:textId="77777777" w:rsidR="00A53BE2" w:rsidRDefault="00A53BE2">
            <w:pPr>
              <w:pStyle w:val="a3"/>
              <w:widowControl w:val="0"/>
              <w:ind w:firstLineChars="0" w:firstLine="0"/>
              <w:rPr>
                <w:rFonts w:ascii="Times New Roman"/>
                <w:sz w:val="18"/>
                <w:szCs w:val="18"/>
              </w:rPr>
            </w:pPr>
          </w:p>
        </w:tc>
      </w:tr>
      <w:tr w:rsidR="00A53BE2" w14:paraId="49FB1A03" w14:textId="77777777">
        <w:trPr>
          <w:trHeight w:val="1198"/>
          <w:jc w:val="center"/>
        </w:trPr>
        <w:tc>
          <w:tcPr>
            <w:tcW w:w="1169" w:type="dxa"/>
            <w:vMerge/>
            <w:vAlign w:val="center"/>
          </w:tcPr>
          <w:p w14:paraId="079A46DE" w14:textId="77777777" w:rsidR="00A53BE2" w:rsidRDefault="00A53BE2">
            <w:pPr>
              <w:pStyle w:val="a3"/>
              <w:widowControl w:val="0"/>
              <w:ind w:firstLineChars="0" w:firstLine="0"/>
              <w:rPr>
                <w:rFonts w:ascii="Times New Roman"/>
                <w:b/>
                <w:szCs w:val="21"/>
              </w:rPr>
            </w:pPr>
          </w:p>
        </w:tc>
        <w:tc>
          <w:tcPr>
            <w:tcW w:w="1370" w:type="dxa"/>
            <w:vMerge w:val="restart"/>
            <w:vAlign w:val="center"/>
          </w:tcPr>
          <w:p w14:paraId="449D6556" w14:textId="77777777" w:rsidR="00A53BE2" w:rsidRDefault="00FF7104">
            <w:r>
              <w:rPr>
                <w:rFonts w:hint="eastAsia"/>
              </w:rPr>
              <w:t>安全测试</w:t>
            </w:r>
          </w:p>
        </w:tc>
        <w:tc>
          <w:tcPr>
            <w:tcW w:w="3240" w:type="dxa"/>
            <w:vAlign w:val="center"/>
          </w:tcPr>
          <w:p w14:paraId="65457CA7" w14:textId="77777777" w:rsidR="00A53BE2" w:rsidRDefault="00FF7104">
            <w:pPr>
              <w:widowControl/>
              <w:jc w:val="left"/>
              <w:rPr>
                <w:rFonts w:ascii="宋体" w:hAnsi="宋体" w:cs="宋体"/>
                <w:kern w:val="0"/>
                <w:sz w:val="20"/>
                <w:szCs w:val="20"/>
                <w:lang w:bidi="ar"/>
              </w:rPr>
            </w:pPr>
            <w:r>
              <w:rPr>
                <w:rFonts w:ascii="宋体" w:hAnsi="宋体" w:cs="宋体" w:hint="eastAsia"/>
                <w:b/>
                <w:bCs/>
                <w:color w:val="000000"/>
                <w:kern w:val="0"/>
                <w:sz w:val="18"/>
                <w:szCs w:val="18"/>
              </w:rPr>
              <w:t>上线测试。</w:t>
            </w:r>
            <w:r>
              <w:rPr>
                <w:rFonts w:ascii="Times New Roman" w:hint="eastAsia"/>
                <w:color w:val="000000" w:themeColor="text1"/>
                <w:kern w:val="0"/>
                <w:sz w:val="18"/>
                <w:szCs w:val="18"/>
              </w:rPr>
              <w:t>移动互联网应用程序在开发完成，正式上线前，应进行安全测试和渗透测试</w:t>
            </w:r>
          </w:p>
        </w:tc>
        <w:tc>
          <w:tcPr>
            <w:tcW w:w="3828" w:type="dxa"/>
            <w:vAlign w:val="center"/>
          </w:tcPr>
          <w:p w14:paraId="35CC041C" w14:textId="77777777" w:rsidR="00A53BE2" w:rsidRDefault="00FF7104">
            <w:pPr>
              <w:pStyle w:val="a3"/>
              <w:widowControl w:val="0"/>
              <w:ind w:firstLineChars="0" w:firstLine="0"/>
              <w:rPr>
                <w:rFonts w:ascii="Times New Roman"/>
                <w:color w:val="000000" w:themeColor="text1"/>
                <w:sz w:val="18"/>
                <w:szCs w:val="18"/>
              </w:rPr>
            </w:pPr>
            <w:r>
              <w:rPr>
                <w:rFonts w:ascii="Times New Roman" w:hint="eastAsia"/>
                <w:color w:val="000000" w:themeColor="text1"/>
                <w:sz w:val="18"/>
                <w:szCs w:val="18"/>
              </w:rPr>
              <w:t>移动互联网应用程序上线前是否进行安全测试，并查看相关的测试报告。</w:t>
            </w:r>
          </w:p>
        </w:tc>
        <w:tc>
          <w:tcPr>
            <w:tcW w:w="2682" w:type="dxa"/>
            <w:vAlign w:val="center"/>
          </w:tcPr>
          <w:p w14:paraId="6EC68029" w14:textId="5DFB4613" w:rsidR="00A53BE2" w:rsidRDefault="00A53BE2">
            <w:pPr>
              <w:rPr>
                <w:rFonts w:ascii="Times New Roman"/>
                <w:sz w:val="18"/>
                <w:szCs w:val="18"/>
              </w:rPr>
            </w:pPr>
          </w:p>
        </w:tc>
        <w:tc>
          <w:tcPr>
            <w:tcW w:w="1428" w:type="dxa"/>
            <w:vAlign w:val="center"/>
          </w:tcPr>
          <w:p w14:paraId="502F8481" w14:textId="77777777" w:rsidR="00A53BE2" w:rsidRDefault="00A53BE2">
            <w:pPr>
              <w:pStyle w:val="a3"/>
              <w:widowControl w:val="0"/>
              <w:ind w:firstLineChars="0" w:firstLine="0"/>
              <w:rPr>
                <w:rFonts w:ascii="Times New Roman"/>
                <w:sz w:val="18"/>
                <w:szCs w:val="18"/>
                <w:highlight w:val="yellow"/>
              </w:rPr>
            </w:pPr>
          </w:p>
        </w:tc>
      </w:tr>
      <w:tr w:rsidR="00A53BE2" w14:paraId="2CBF5715" w14:textId="77777777">
        <w:trPr>
          <w:trHeight w:val="1198"/>
          <w:jc w:val="center"/>
        </w:trPr>
        <w:tc>
          <w:tcPr>
            <w:tcW w:w="1169" w:type="dxa"/>
            <w:vMerge/>
            <w:vAlign w:val="center"/>
          </w:tcPr>
          <w:p w14:paraId="4121B411" w14:textId="77777777" w:rsidR="00A53BE2" w:rsidRDefault="00A53BE2">
            <w:pPr>
              <w:pStyle w:val="a3"/>
              <w:widowControl w:val="0"/>
              <w:ind w:firstLineChars="0" w:firstLine="0"/>
              <w:rPr>
                <w:rFonts w:ascii="Times New Roman"/>
                <w:b/>
                <w:szCs w:val="21"/>
              </w:rPr>
            </w:pPr>
          </w:p>
        </w:tc>
        <w:tc>
          <w:tcPr>
            <w:tcW w:w="1370" w:type="dxa"/>
            <w:vMerge/>
            <w:vAlign w:val="center"/>
          </w:tcPr>
          <w:p w14:paraId="4505B4E3" w14:textId="77777777" w:rsidR="00A53BE2" w:rsidRDefault="00A53BE2"/>
        </w:tc>
        <w:tc>
          <w:tcPr>
            <w:tcW w:w="3240" w:type="dxa"/>
            <w:vAlign w:val="center"/>
          </w:tcPr>
          <w:p w14:paraId="06F93199" w14:textId="77777777" w:rsidR="00A53BE2" w:rsidRDefault="00FF7104">
            <w:pPr>
              <w:widowControl/>
              <w:jc w:val="left"/>
              <w:rPr>
                <w:rFonts w:ascii="宋体" w:hAnsi="宋体" w:cs="宋体"/>
                <w:kern w:val="0"/>
                <w:sz w:val="20"/>
                <w:szCs w:val="20"/>
                <w:lang w:bidi="ar"/>
              </w:rPr>
            </w:pPr>
            <w:r>
              <w:rPr>
                <w:rFonts w:ascii="宋体" w:hAnsi="宋体" w:cs="宋体" w:hint="eastAsia"/>
                <w:b/>
                <w:bCs/>
                <w:color w:val="000000"/>
                <w:kern w:val="0"/>
                <w:sz w:val="18"/>
                <w:szCs w:val="18"/>
              </w:rPr>
              <w:t>功能测试。</w:t>
            </w:r>
            <w:r>
              <w:rPr>
                <w:rFonts w:ascii="Times New Roman" w:hint="eastAsia"/>
                <w:color w:val="000000" w:themeColor="text1"/>
                <w:kern w:val="0"/>
                <w:sz w:val="18"/>
                <w:szCs w:val="18"/>
              </w:rPr>
              <w:t>应提供安全性功能操作文档，应提供安全性功能测试文档</w:t>
            </w:r>
          </w:p>
        </w:tc>
        <w:tc>
          <w:tcPr>
            <w:tcW w:w="3828" w:type="dxa"/>
            <w:vAlign w:val="center"/>
          </w:tcPr>
          <w:p w14:paraId="20F078DA" w14:textId="77777777" w:rsidR="00A53BE2" w:rsidRDefault="00FF7104">
            <w:pPr>
              <w:pStyle w:val="a3"/>
              <w:widowControl w:val="0"/>
              <w:ind w:firstLineChars="0" w:firstLine="0"/>
              <w:rPr>
                <w:rFonts w:ascii="Times New Roman"/>
                <w:color w:val="000000" w:themeColor="text1"/>
                <w:sz w:val="18"/>
                <w:szCs w:val="18"/>
              </w:rPr>
            </w:pPr>
            <w:r>
              <w:rPr>
                <w:rFonts w:ascii="Times New Roman" w:hint="eastAsia"/>
                <w:color w:val="000000" w:themeColor="text1"/>
                <w:sz w:val="18"/>
                <w:szCs w:val="18"/>
              </w:rPr>
              <w:t>是否提供安全功能操作和安全功能测试文档，是否与移动互联网应用程序的实际情况保持一致。</w:t>
            </w:r>
          </w:p>
          <w:p w14:paraId="4458F480" w14:textId="77777777" w:rsidR="00A53BE2" w:rsidRDefault="00A53BE2">
            <w:pPr>
              <w:pStyle w:val="a3"/>
              <w:widowControl w:val="0"/>
              <w:ind w:firstLineChars="0" w:firstLine="0"/>
              <w:rPr>
                <w:rFonts w:ascii="Times New Roman"/>
                <w:color w:val="000000" w:themeColor="text1"/>
                <w:sz w:val="18"/>
                <w:szCs w:val="18"/>
              </w:rPr>
            </w:pPr>
          </w:p>
        </w:tc>
        <w:tc>
          <w:tcPr>
            <w:tcW w:w="2682" w:type="dxa"/>
            <w:vAlign w:val="center"/>
          </w:tcPr>
          <w:p w14:paraId="23A899E9" w14:textId="4D18557C" w:rsidR="00A53BE2" w:rsidRDefault="00A53BE2">
            <w:pPr>
              <w:rPr>
                <w:rFonts w:ascii="Times New Roman"/>
                <w:sz w:val="18"/>
                <w:szCs w:val="18"/>
              </w:rPr>
            </w:pPr>
          </w:p>
        </w:tc>
        <w:tc>
          <w:tcPr>
            <w:tcW w:w="1428" w:type="dxa"/>
            <w:vAlign w:val="center"/>
          </w:tcPr>
          <w:p w14:paraId="16253718" w14:textId="77777777" w:rsidR="00A53BE2" w:rsidRDefault="00A53BE2">
            <w:pPr>
              <w:pStyle w:val="a3"/>
              <w:widowControl w:val="0"/>
              <w:ind w:firstLineChars="0" w:firstLine="0"/>
              <w:rPr>
                <w:rFonts w:ascii="Times New Roman"/>
                <w:sz w:val="18"/>
                <w:szCs w:val="18"/>
                <w:highlight w:val="yellow"/>
              </w:rPr>
            </w:pPr>
          </w:p>
        </w:tc>
      </w:tr>
      <w:tr w:rsidR="00A53BE2" w14:paraId="71B90802" w14:textId="77777777">
        <w:trPr>
          <w:trHeight w:val="1198"/>
          <w:jc w:val="center"/>
        </w:trPr>
        <w:tc>
          <w:tcPr>
            <w:tcW w:w="1169" w:type="dxa"/>
            <w:vMerge/>
            <w:vAlign w:val="center"/>
          </w:tcPr>
          <w:p w14:paraId="437C7F6B" w14:textId="77777777" w:rsidR="00A53BE2" w:rsidRDefault="00A53BE2">
            <w:pPr>
              <w:pStyle w:val="a3"/>
              <w:widowControl w:val="0"/>
              <w:ind w:firstLineChars="0" w:firstLine="0"/>
              <w:rPr>
                <w:rFonts w:ascii="Times New Roman"/>
                <w:b/>
                <w:szCs w:val="21"/>
              </w:rPr>
            </w:pPr>
          </w:p>
        </w:tc>
        <w:tc>
          <w:tcPr>
            <w:tcW w:w="1370" w:type="dxa"/>
            <w:vMerge w:val="restart"/>
            <w:vAlign w:val="center"/>
          </w:tcPr>
          <w:p w14:paraId="1A310DF4" w14:textId="77777777" w:rsidR="00A53BE2" w:rsidRDefault="00FF7104">
            <w:r>
              <w:rPr>
                <w:rFonts w:hint="eastAsia"/>
              </w:rPr>
              <w:t>安全发布</w:t>
            </w:r>
          </w:p>
        </w:tc>
        <w:tc>
          <w:tcPr>
            <w:tcW w:w="3240" w:type="dxa"/>
            <w:vAlign w:val="center"/>
          </w:tcPr>
          <w:p w14:paraId="66F11A90" w14:textId="77777777" w:rsidR="00A53BE2" w:rsidRDefault="00FF7104">
            <w:pPr>
              <w:widowControl/>
              <w:jc w:val="left"/>
              <w:rPr>
                <w:rFonts w:ascii="宋体" w:hAnsi="宋体" w:cs="宋体"/>
                <w:kern w:val="0"/>
                <w:sz w:val="20"/>
                <w:szCs w:val="20"/>
                <w:lang w:bidi="ar"/>
              </w:rPr>
            </w:pPr>
            <w:r>
              <w:rPr>
                <w:rFonts w:ascii="宋体" w:hAnsi="宋体" w:cs="宋体" w:hint="eastAsia"/>
                <w:b/>
                <w:bCs/>
                <w:color w:val="000000"/>
                <w:kern w:val="0"/>
                <w:sz w:val="18"/>
                <w:szCs w:val="18"/>
              </w:rPr>
              <w:t>测试数据。</w:t>
            </w:r>
            <w:r>
              <w:rPr>
                <w:rFonts w:ascii="Times New Roman" w:hint="eastAsia"/>
                <w:color w:val="000000" w:themeColor="text1"/>
                <w:kern w:val="0"/>
                <w:sz w:val="18"/>
                <w:szCs w:val="18"/>
              </w:rPr>
              <w:t>正式版本发布时，应删除测试数据和所有用于调试的代码</w:t>
            </w:r>
          </w:p>
        </w:tc>
        <w:tc>
          <w:tcPr>
            <w:tcW w:w="3828" w:type="dxa"/>
            <w:vAlign w:val="center"/>
          </w:tcPr>
          <w:p w14:paraId="4A94E6BF" w14:textId="77777777" w:rsidR="00A53BE2" w:rsidRDefault="00FF7104">
            <w:pPr>
              <w:pStyle w:val="a3"/>
              <w:widowControl w:val="0"/>
              <w:ind w:firstLineChars="0" w:firstLine="0"/>
              <w:rPr>
                <w:rFonts w:ascii="Times New Roman"/>
                <w:color w:val="000000" w:themeColor="text1"/>
                <w:sz w:val="18"/>
                <w:szCs w:val="18"/>
              </w:rPr>
            </w:pPr>
            <w:r>
              <w:rPr>
                <w:rFonts w:ascii="Times New Roman" w:hint="eastAsia"/>
                <w:color w:val="000000" w:themeColor="text1"/>
                <w:sz w:val="18"/>
                <w:szCs w:val="18"/>
              </w:rPr>
              <w:t>通过工具扫描或人工核查方式查看正式版本发布的移动互联网应用程序是否存在测试文件和测试代码。</w:t>
            </w:r>
          </w:p>
          <w:p w14:paraId="4D64FE75" w14:textId="77777777" w:rsidR="00A53BE2" w:rsidRDefault="00A53BE2">
            <w:pPr>
              <w:pStyle w:val="a3"/>
              <w:widowControl w:val="0"/>
              <w:ind w:firstLineChars="0" w:firstLine="0"/>
              <w:rPr>
                <w:rFonts w:ascii="Times New Roman"/>
                <w:color w:val="000000" w:themeColor="text1"/>
                <w:sz w:val="18"/>
                <w:szCs w:val="18"/>
              </w:rPr>
            </w:pPr>
          </w:p>
        </w:tc>
        <w:tc>
          <w:tcPr>
            <w:tcW w:w="2682" w:type="dxa"/>
            <w:vAlign w:val="center"/>
          </w:tcPr>
          <w:p w14:paraId="3682BCE0" w14:textId="0BEBB091" w:rsidR="00A53BE2" w:rsidRDefault="00A53BE2">
            <w:pPr>
              <w:rPr>
                <w:rFonts w:ascii="Times New Roman"/>
                <w:sz w:val="18"/>
                <w:szCs w:val="18"/>
              </w:rPr>
            </w:pPr>
          </w:p>
        </w:tc>
        <w:tc>
          <w:tcPr>
            <w:tcW w:w="1428" w:type="dxa"/>
            <w:vAlign w:val="center"/>
          </w:tcPr>
          <w:p w14:paraId="5094A634" w14:textId="77777777" w:rsidR="00A53BE2" w:rsidRDefault="00A53BE2">
            <w:pPr>
              <w:pStyle w:val="a3"/>
              <w:widowControl w:val="0"/>
              <w:ind w:firstLineChars="0" w:firstLine="0"/>
              <w:rPr>
                <w:rFonts w:ascii="Times New Roman"/>
                <w:sz w:val="18"/>
                <w:szCs w:val="18"/>
                <w:highlight w:val="yellow"/>
              </w:rPr>
            </w:pPr>
          </w:p>
        </w:tc>
      </w:tr>
      <w:tr w:rsidR="00A53BE2" w14:paraId="67B427B8" w14:textId="77777777">
        <w:trPr>
          <w:trHeight w:val="619"/>
          <w:jc w:val="center"/>
        </w:trPr>
        <w:tc>
          <w:tcPr>
            <w:tcW w:w="1169" w:type="dxa"/>
            <w:vMerge/>
            <w:vAlign w:val="center"/>
          </w:tcPr>
          <w:p w14:paraId="62751CE0" w14:textId="77777777" w:rsidR="00A53BE2" w:rsidRDefault="00A53BE2">
            <w:pPr>
              <w:pStyle w:val="a3"/>
              <w:widowControl w:val="0"/>
              <w:ind w:firstLineChars="0" w:firstLine="0"/>
              <w:rPr>
                <w:rFonts w:ascii="Times New Roman"/>
                <w:b/>
                <w:szCs w:val="21"/>
              </w:rPr>
            </w:pPr>
          </w:p>
        </w:tc>
        <w:tc>
          <w:tcPr>
            <w:tcW w:w="1370" w:type="dxa"/>
            <w:vMerge/>
            <w:vAlign w:val="center"/>
          </w:tcPr>
          <w:p w14:paraId="41E1A9CC" w14:textId="77777777" w:rsidR="00A53BE2" w:rsidRDefault="00A53BE2"/>
        </w:tc>
        <w:tc>
          <w:tcPr>
            <w:tcW w:w="3240" w:type="dxa"/>
            <w:vMerge w:val="restart"/>
            <w:vAlign w:val="center"/>
          </w:tcPr>
          <w:p w14:paraId="093BCA95" w14:textId="77777777" w:rsidR="00A53BE2" w:rsidRDefault="00FF7104">
            <w:pPr>
              <w:widowControl/>
              <w:jc w:val="left"/>
              <w:rPr>
                <w:rFonts w:ascii="宋体" w:hAnsi="宋体" w:cs="宋体"/>
                <w:kern w:val="0"/>
                <w:sz w:val="20"/>
                <w:szCs w:val="20"/>
                <w:lang w:bidi="ar"/>
              </w:rPr>
            </w:pPr>
            <w:r>
              <w:rPr>
                <w:rFonts w:ascii="宋体" w:hAnsi="宋体" w:cs="宋体" w:hint="eastAsia"/>
                <w:b/>
                <w:bCs/>
                <w:color w:val="000000"/>
                <w:kern w:val="0"/>
                <w:sz w:val="18"/>
                <w:szCs w:val="18"/>
              </w:rPr>
              <w:t>证书签名。</w:t>
            </w:r>
            <w:r>
              <w:rPr>
                <w:rFonts w:ascii="Times New Roman" w:hint="eastAsia"/>
                <w:color w:val="000000" w:themeColor="text1"/>
                <w:kern w:val="0"/>
                <w:sz w:val="18"/>
                <w:szCs w:val="18"/>
              </w:rPr>
              <w:t>移动互联网应用程序应采用发布机构的证书进行签名，标识应用程序的发布者，签名证书应由专门岗位管理</w:t>
            </w:r>
          </w:p>
        </w:tc>
        <w:tc>
          <w:tcPr>
            <w:tcW w:w="3828" w:type="dxa"/>
            <w:vAlign w:val="center"/>
          </w:tcPr>
          <w:p w14:paraId="55D776F1" w14:textId="77777777" w:rsidR="00A53BE2" w:rsidRDefault="00FF7104">
            <w:pPr>
              <w:pStyle w:val="a3"/>
              <w:widowControl w:val="0"/>
              <w:ind w:firstLineChars="0" w:firstLine="0"/>
              <w:rPr>
                <w:rFonts w:ascii="Times New Roman"/>
                <w:color w:val="000000" w:themeColor="text1"/>
                <w:sz w:val="18"/>
                <w:szCs w:val="18"/>
              </w:rPr>
            </w:pPr>
            <w:r>
              <w:rPr>
                <w:rFonts w:ascii="Times New Roman" w:hint="eastAsia"/>
                <w:color w:val="000000" w:themeColor="text1"/>
                <w:sz w:val="18"/>
                <w:szCs w:val="18"/>
              </w:rPr>
              <w:t>移动互联网应用程序的签名证书，查看证书的标识是否与来源保持一致。</w:t>
            </w:r>
          </w:p>
        </w:tc>
        <w:tc>
          <w:tcPr>
            <w:tcW w:w="2682" w:type="dxa"/>
            <w:vAlign w:val="center"/>
          </w:tcPr>
          <w:p w14:paraId="45FAD9F6" w14:textId="4338A98F" w:rsidR="00A53BE2" w:rsidRDefault="00A53BE2">
            <w:pPr>
              <w:rPr>
                <w:rFonts w:ascii="Times New Roman"/>
                <w:sz w:val="18"/>
                <w:szCs w:val="18"/>
              </w:rPr>
            </w:pPr>
          </w:p>
        </w:tc>
        <w:tc>
          <w:tcPr>
            <w:tcW w:w="1428" w:type="dxa"/>
            <w:vMerge w:val="restart"/>
            <w:vAlign w:val="center"/>
          </w:tcPr>
          <w:p w14:paraId="4388871C" w14:textId="77777777" w:rsidR="00A53BE2" w:rsidRDefault="00A53BE2">
            <w:pPr>
              <w:pStyle w:val="a3"/>
              <w:widowControl w:val="0"/>
              <w:ind w:firstLineChars="0" w:firstLine="0"/>
              <w:rPr>
                <w:rFonts w:ascii="Times New Roman"/>
                <w:sz w:val="18"/>
                <w:szCs w:val="18"/>
                <w:highlight w:val="yellow"/>
              </w:rPr>
            </w:pPr>
          </w:p>
        </w:tc>
      </w:tr>
      <w:tr w:rsidR="00A53BE2" w14:paraId="6D301DB8" w14:textId="77777777">
        <w:trPr>
          <w:trHeight w:val="619"/>
          <w:jc w:val="center"/>
        </w:trPr>
        <w:tc>
          <w:tcPr>
            <w:tcW w:w="1169" w:type="dxa"/>
            <w:vMerge/>
            <w:vAlign w:val="center"/>
          </w:tcPr>
          <w:p w14:paraId="0564A2ED" w14:textId="77777777" w:rsidR="00A53BE2" w:rsidRDefault="00A53BE2">
            <w:pPr>
              <w:pStyle w:val="a3"/>
              <w:widowControl w:val="0"/>
              <w:ind w:firstLineChars="0" w:firstLine="0"/>
            </w:pPr>
          </w:p>
        </w:tc>
        <w:tc>
          <w:tcPr>
            <w:tcW w:w="1370" w:type="dxa"/>
            <w:vMerge/>
            <w:vAlign w:val="center"/>
          </w:tcPr>
          <w:p w14:paraId="00CB12DA" w14:textId="77777777" w:rsidR="00A53BE2" w:rsidRDefault="00A53BE2">
            <w:pPr>
              <w:pStyle w:val="a3"/>
              <w:widowControl w:val="0"/>
              <w:ind w:firstLineChars="0" w:firstLine="0"/>
            </w:pPr>
          </w:p>
        </w:tc>
        <w:tc>
          <w:tcPr>
            <w:tcW w:w="3240" w:type="dxa"/>
            <w:vMerge/>
            <w:vAlign w:val="center"/>
          </w:tcPr>
          <w:p w14:paraId="099EE3E1" w14:textId="77777777" w:rsidR="00A53BE2" w:rsidRDefault="00A53BE2">
            <w:pPr>
              <w:pStyle w:val="a3"/>
              <w:widowControl w:val="0"/>
              <w:ind w:firstLineChars="0" w:firstLine="0"/>
            </w:pPr>
          </w:p>
        </w:tc>
        <w:tc>
          <w:tcPr>
            <w:tcW w:w="3828" w:type="dxa"/>
            <w:vAlign w:val="center"/>
          </w:tcPr>
          <w:p w14:paraId="2F98E870" w14:textId="77777777" w:rsidR="00A53BE2" w:rsidRDefault="00FF7104">
            <w:pPr>
              <w:pStyle w:val="a3"/>
              <w:widowControl w:val="0"/>
              <w:ind w:firstLineChars="0" w:firstLine="0"/>
              <w:rPr>
                <w:rFonts w:ascii="Times New Roman"/>
                <w:color w:val="000000" w:themeColor="text1"/>
                <w:sz w:val="18"/>
                <w:szCs w:val="18"/>
              </w:rPr>
            </w:pPr>
            <w:r>
              <w:rPr>
                <w:rFonts w:ascii="Times New Roman" w:hint="eastAsia"/>
                <w:color w:val="000000" w:themeColor="text1"/>
                <w:sz w:val="18"/>
                <w:szCs w:val="18"/>
              </w:rPr>
              <w:t>签名证书是否由专门岗位管理。</w:t>
            </w:r>
          </w:p>
        </w:tc>
        <w:tc>
          <w:tcPr>
            <w:tcW w:w="2682" w:type="dxa"/>
            <w:vAlign w:val="center"/>
          </w:tcPr>
          <w:p w14:paraId="1819CA6C" w14:textId="418A061F" w:rsidR="00A53BE2" w:rsidRDefault="00A53BE2">
            <w:pPr>
              <w:rPr>
                <w:rFonts w:ascii="Times New Roman"/>
                <w:sz w:val="18"/>
                <w:szCs w:val="18"/>
              </w:rPr>
            </w:pPr>
          </w:p>
        </w:tc>
        <w:tc>
          <w:tcPr>
            <w:tcW w:w="1428" w:type="dxa"/>
            <w:vMerge/>
            <w:vAlign w:val="center"/>
          </w:tcPr>
          <w:p w14:paraId="30775622" w14:textId="77777777" w:rsidR="00A53BE2" w:rsidRDefault="00A53BE2">
            <w:pPr>
              <w:pStyle w:val="a3"/>
              <w:widowControl w:val="0"/>
              <w:ind w:firstLineChars="0" w:firstLine="0"/>
              <w:rPr>
                <w:rFonts w:ascii="Times New Roman"/>
                <w:sz w:val="18"/>
                <w:szCs w:val="18"/>
              </w:rPr>
            </w:pPr>
          </w:p>
        </w:tc>
      </w:tr>
      <w:tr w:rsidR="00A53BE2" w14:paraId="3CDE6056" w14:textId="77777777">
        <w:trPr>
          <w:trHeight w:val="762"/>
          <w:jc w:val="center"/>
        </w:trPr>
        <w:tc>
          <w:tcPr>
            <w:tcW w:w="1169" w:type="dxa"/>
            <w:vMerge/>
            <w:vAlign w:val="center"/>
          </w:tcPr>
          <w:p w14:paraId="69F10959" w14:textId="77777777" w:rsidR="00A53BE2" w:rsidRDefault="00A53BE2">
            <w:pPr>
              <w:pStyle w:val="a3"/>
              <w:widowControl w:val="0"/>
              <w:ind w:firstLineChars="0" w:firstLine="0"/>
              <w:rPr>
                <w:rFonts w:ascii="Times New Roman"/>
                <w:b/>
                <w:sz w:val="18"/>
                <w:szCs w:val="18"/>
              </w:rPr>
            </w:pPr>
          </w:p>
        </w:tc>
        <w:tc>
          <w:tcPr>
            <w:tcW w:w="1370" w:type="dxa"/>
            <w:vMerge/>
            <w:vAlign w:val="center"/>
          </w:tcPr>
          <w:p w14:paraId="5F009A55" w14:textId="77777777" w:rsidR="00A53BE2" w:rsidRDefault="00A53BE2"/>
        </w:tc>
        <w:tc>
          <w:tcPr>
            <w:tcW w:w="3240" w:type="dxa"/>
            <w:vMerge w:val="restart"/>
            <w:vAlign w:val="center"/>
          </w:tcPr>
          <w:p w14:paraId="352DAA83" w14:textId="77777777" w:rsidR="00A53BE2" w:rsidRDefault="00FF7104">
            <w:pPr>
              <w:widowControl/>
              <w:jc w:val="left"/>
              <w:rPr>
                <w:rFonts w:ascii="宋体" w:hAnsi="宋体" w:cs="宋体"/>
                <w:kern w:val="0"/>
                <w:sz w:val="20"/>
                <w:szCs w:val="20"/>
                <w:lang w:bidi="ar"/>
              </w:rPr>
            </w:pPr>
            <w:r>
              <w:rPr>
                <w:rFonts w:ascii="宋体" w:hAnsi="宋体" w:cs="宋体" w:hint="eastAsia"/>
                <w:b/>
                <w:bCs/>
                <w:color w:val="000000"/>
                <w:kern w:val="0"/>
                <w:sz w:val="18"/>
                <w:szCs w:val="18"/>
              </w:rPr>
              <w:t>上线发布。</w:t>
            </w:r>
            <w:r>
              <w:rPr>
                <w:rFonts w:ascii="Times New Roman" w:hint="eastAsia"/>
                <w:color w:val="000000" w:themeColor="text1"/>
                <w:kern w:val="0"/>
                <w:sz w:val="18"/>
                <w:szCs w:val="18"/>
              </w:rPr>
              <w:t>移动互联网应用程序应有规范的上线发布流程，并应提供安全可靠的移动应用软件下载、发布、升级渠道</w:t>
            </w:r>
          </w:p>
        </w:tc>
        <w:tc>
          <w:tcPr>
            <w:tcW w:w="3828" w:type="dxa"/>
            <w:vAlign w:val="center"/>
          </w:tcPr>
          <w:p w14:paraId="33F33231" w14:textId="77777777" w:rsidR="00A53BE2" w:rsidRDefault="00FF7104">
            <w:pPr>
              <w:pStyle w:val="a3"/>
              <w:widowControl w:val="0"/>
              <w:ind w:firstLineChars="0" w:firstLine="0"/>
              <w:rPr>
                <w:rFonts w:ascii="Times New Roman"/>
                <w:color w:val="000000" w:themeColor="text1"/>
                <w:sz w:val="18"/>
                <w:szCs w:val="18"/>
              </w:rPr>
            </w:pPr>
            <w:r>
              <w:rPr>
                <w:rFonts w:ascii="Times New Roman" w:hint="eastAsia"/>
                <w:color w:val="000000" w:themeColor="text1"/>
                <w:sz w:val="18"/>
                <w:szCs w:val="18"/>
              </w:rPr>
              <w:t>移动互联网应用程序上线发布流程的规范文档。</w:t>
            </w:r>
          </w:p>
        </w:tc>
        <w:tc>
          <w:tcPr>
            <w:tcW w:w="2682" w:type="dxa"/>
            <w:vAlign w:val="center"/>
          </w:tcPr>
          <w:p w14:paraId="13D94A09" w14:textId="60827F90" w:rsidR="00A53BE2" w:rsidRDefault="00A53BE2">
            <w:pPr>
              <w:rPr>
                <w:rFonts w:ascii="Times New Roman"/>
                <w:sz w:val="18"/>
                <w:szCs w:val="18"/>
              </w:rPr>
            </w:pPr>
          </w:p>
        </w:tc>
        <w:tc>
          <w:tcPr>
            <w:tcW w:w="1428" w:type="dxa"/>
            <w:vMerge w:val="restart"/>
            <w:vAlign w:val="center"/>
          </w:tcPr>
          <w:p w14:paraId="11F9F2A5" w14:textId="77777777" w:rsidR="00A53BE2" w:rsidRDefault="00A53BE2">
            <w:pPr>
              <w:pStyle w:val="a3"/>
              <w:widowControl w:val="0"/>
              <w:ind w:firstLineChars="0" w:firstLine="0"/>
              <w:rPr>
                <w:rFonts w:ascii="Times New Roman"/>
                <w:sz w:val="18"/>
                <w:szCs w:val="18"/>
                <w:highlight w:val="yellow"/>
              </w:rPr>
            </w:pPr>
          </w:p>
        </w:tc>
      </w:tr>
      <w:tr w:rsidR="00A53BE2" w14:paraId="31F0C009" w14:textId="77777777">
        <w:trPr>
          <w:trHeight w:val="594"/>
          <w:jc w:val="center"/>
        </w:trPr>
        <w:tc>
          <w:tcPr>
            <w:tcW w:w="1169" w:type="dxa"/>
            <w:vMerge/>
            <w:vAlign w:val="center"/>
          </w:tcPr>
          <w:p w14:paraId="3A228627" w14:textId="77777777" w:rsidR="00A53BE2" w:rsidRDefault="00A53BE2">
            <w:pPr>
              <w:pStyle w:val="a3"/>
              <w:widowControl w:val="0"/>
              <w:ind w:firstLineChars="0" w:firstLine="0"/>
            </w:pPr>
          </w:p>
        </w:tc>
        <w:tc>
          <w:tcPr>
            <w:tcW w:w="1370" w:type="dxa"/>
            <w:vMerge/>
            <w:vAlign w:val="center"/>
          </w:tcPr>
          <w:p w14:paraId="598167E0" w14:textId="77777777" w:rsidR="00A53BE2" w:rsidRDefault="00A53BE2">
            <w:pPr>
              <w:pStyle w:val="a3"/>
              <w:widowControl w:val="0"/>
              <w:ind w:firstLineChars="0" w:firstLine="0"/>
            </w:pPr>
          </w:p>
        </w:tc>
        <w:tc>
          <w:tcPr>
            <w:tcW w:w="3240" w:type="dxa"/>
            <w:vMerge/>
            <w:vAlign w:val="center"/>
          </w:tcPr>
          <w:p w14:paraId="547AD0D1" w14:textId="77777777" w:rsidR="00A53BE2" w:rsidRDefault="00A53BE2">
            <w:pPr>
              <w:pStyle w:val="a3"/>
              <w:widowControl w:val="0"/>
              <w:ind w:firstLineChars="0" w:firstLine="0"/>
            </w:pPr>
          </w:p>
        </w:tc>
        <w:tc>
          <w:tcPr>
            <w:tcW w:w="3828" w:type="dxa"/>
            <w:vAlign w:val="center"/>
          </w:tcPr>
          <w:p w14:paraId="06A9D6F8" w14:textId="77777777" w:rsidR="00A53BE2" w:rsidRDefault="00FF7104">
            <w:pPr>
              <w:pStyle w:val="a3"/>
              <w:widowControl w:val="0"/>
              <w:ind w:firstLineChars="0" w:firstLine="0"/>
              <w:rPr>
                <w:rFonts w:ascii="Times New Roman"/>
                <w:color w:val="000000" w:themeColor="text1"/>
                <w:sz w:val="18"/>
                <w:szCs w:val="18"/>
              </w:rPr>
            </w:pPr>
            <w:r>
              <w:rPr>
                <w:rFonts w:ascii="Times New Roman" w:hint="eastAsia"/>
                <w:color w:val="000000" w:themeColor="text1"/>
                <w:sz w:val="18"/>
                <w:szCs w:val="18"/>
              </w:rPr>
              <w:t>移动互联网应用程序的下载、发布、升级渠道，并评估该渠道的安全性。</w:t>
            </w:r>
          </w:p>
        </w:tc>
        <w:tc>
          <w:tcPr>
            <w:tcW w:w="2682" w:type="dxa"/>
            <w:vAlign w:val="center"/>
          </w:tcPr>
          <w:p w14:paraId="3CA890EE" w14:textId="7380070F" w:rsidR="00A53BE2" w:rsidRDefault="00A53BE2">
            <w:pPr>
              <w:rPr>
                <w:rFonts w:ascii="Times New Roman"/>
                <w:sz w:val="18"/>
                <w:szCs w:val="18"/>
              </w:rPr>
            </w:pPr>
          </w:p>
        </w:tc>
        <w:tc>
          <w:tcPr>
            <w:tcW w:w="1428" w:type="dxa"/>
            <w:vMerge/>
            <w:vAlign w:val="center"/>
          </w:tcPr>
          <w:p w14:paraId="29CCD414" w14:textId="77777777" w:rsidR="00A53BE2" w:rsidRDefault="00A53BE2">
            <w:pPr>
              <w:pStyle w:val="a3"/>
              <w:widowControl w:val="0"/>
              <w:ind w:firstLineChars="0" w:firstLine="0"/>
              <w:rPr>
                <w:rFonts w:ascii="Times New Roman"/>
                <w:sz w:val="18"/>
                <w:szCs w:val="18"/>
              </w:rPr>
            </w:pPr>
          </w:p>
        </w:tc>
      </w:tr>
      <w:tr w:rsidR="00A53BE2" w14:paraId="6A4F46B2" w14:textId="77777777">
        <w:trPr>
          <w:jc w:val="center"/>
        </w:trPr>
        <w:tc>
          <w:tcPr>
            <w:tcW w:w="1169" w:type="dxa"/>
            <w:vMerge w:val="restart"/>
            <w:vAlign w:val="center"/>
          </w:tcPr>
          <w:p w14:paraId="7C03D8A8" w14:textId="77777777" w:rsidR="00A53BE2" w:rsidRDefault="00FF7104">
            <w:pPr>
              <w:pStyle w:val="a3"/>
              <w:widowControl w:val="0"/>
              <w:ind w:firstLineChars="0" w:firstLine="0"/>
              <w:rPr>
                <w:rFonts w:ascii="Times New Roman"/>
                <w:b/>
                <w:sz w:val="18"/>
                <w:szCs w:val="18"/>
              </w:rPr>
            </w:pPr>
            <w:r>
              <w:rPr>
                <w:rFonts w:ascii="Times New Roman" w:hint="eastAsia"/>
                <w:b/>
                <w:sz w:val="18"/>
                <w:szCs w:val="18"/>
              </w:rPr>
              <w:t>安全审计</w:t>
            </w:r>
          </w:p>
        </w:tc>
        <w:tc>
          <w:tcPr>
            <w:tcW w:w="1370" w:type="dxa"/>
            <w:vMerge w:val="restart"/>
            <w:vAlign w:val="center"/>
          </w:tcPr>
          <w:p w14:paraId="3A9B987F" w14:textId="77777777" w:rsidR="00A53BE2" w:rsidRDefault="00FF7104">
            <w:r>
              <w:rPr>
                <w:rFonts w:hint="eastAsia"/>
              </w:rPr>
              <w:t>日志生成</w:t>
            </w:r>
          </w:p>
        </w:tc>
        <w:tc>
          <w:tcPr>
            <w:tcW w:w="3240" w:type="dxa"/>
            <w:vAlign w:val="center"/>
          </w:tcPr>
          <w:p w14:paraId="7E361687" w14:textId="77777777" w:rsidR="00A53BE2" w:rsidRDefault="00FF7104">
            <w:pPr>
              <w:widowControl/>
              <w:jc w:val="left"/>
              <w:rPr>
                <w:rFonts w:ascii="宋体" w:hAnsi="宋体" w:cs="宋体"/>
                <w:kern w:val="0"/>
                <w:sz w:val="20"/>
                <w:szCs w:val="20"/>
                <w:lang w:bidi="ar"/>
              </w:rPr>
            </w:pPr>
            <w:r>
              <w:rPr>
                <w:rFonts w:ascii="宋体" w:hAnsi="宋体" w:cs="宋体" w:hint="eastAsia"/>
                <w:b/>
                <w:bCs/>
                <w:color w:val="000000"/>
                <w:kern w:val="0"/>
                <w:sz w:val="18"/>
                <w:szCs w:val="18"/>
              </w:rPr>
              <w:t>日志内容。</w:t>
            </w:r>
            <w:r>
              <w:rPr>
                <w:rFonts w:ascii="Times New Roman" w:hint="eastAsia"/>
                <w:color w:val="000000" w:themeColor="text1"/>
                <w:kern w:val="0"/>
                <w:sz w:val="18"/>
                <w:szCs w:val="18"/>
              </w:rPr>
              <w:t>日志应包括事件发生的日期、时间、用户标识、设备唯一标识、设备型号、设备版本、网络类</w:t>
            </w:r>
            <w:r>
              <w:rPr>
                <w:rFonts w:ascii="Times New Roman" w:hint="eastAsia"/>
                <w:color w:val="000000" w:themeColor="text1"/>
                <w:kern w:val="0"/>
                <w:sz w:val="18"/>
                <w:szCs w:val="18"/>
              </w:rPr>
              <w:t xml:space="preserve"> </w:t>
            </w:r>
            <w:r>
              <w:rPr>
                <w:rFonts w:ascii="Times New Roman" w:hint="eastAsia"/>
                <w:color w:val="000000" w:themeColor="text1"/>
                <w:kern w:val="0"/>
                <w:sz w:val="18"/>
                <w:szCs w:val="18"/>
              </w:rPr>
              <w:t>型、事件描述和结果等信息</w:t>
            </w:r>
          </w:p>
        </w:tc>
        <w:tc>
          <w:tcPr>
            <w:tcW w:w="3828" w:type="dxa"/>
            <w:vAlign w:val="center"/>
          </w:tcPr>
          <w:p w14:paraId="7C0B2370" w14:textId="77777777" w:rsidR="00A53BE2" w:rsidRDefault="00FF7104">
            <w:pPr>
              <w:pStyle w:val="a3"/>
              <w:widowControl w:val="0"/>
              <w:ind w:firstLineChars="0" w:firstLine="0"/>
              <w:rPr>
                <w:rFonts w:ascii="Times New Roman"/>
                <w:color w:val="000000" w:themeColor="text1"/>
                <w:sz w:val="18"/>
                <w:szCs w:val="18"/>
              </w:rPr>
            </w:pPr>
            <w:r>
              <w:rPr>
                <w:rFonts w:ascii="Times New Roman" w:hint="eastAsia"/>
                <w:color w:val="000000" w:themeColor="text1"/>
                <w:sz w:val="18"/>
                <w:szCs w:val="18"/>
              </w:rPr>
              <w:t>系统的用户操作日志，查看日志信息是否包括日期、时间、用户标识、设备唯一标识、设备型号、设备版本、网络类型、事件描述和结果等信息。</w:t>
            </w:r>
          </w:p>
        </w:tc>
        <w:tc>
          <w:tcPr>
            <w:tcW w:w="2682" w:type="dxa"/>
            <w:vAlign w:val="center"/>
          </w:tcPr>
          <w:p w14:paraId="525B7D31" w14:textId="200DC22D" w:rsidR="00A53BE2" w:rsidRDefault="00A53BE2">
            <w:pPr>
              <w:rPr>
                <w:rFonts w:ascii="Times New Roman"/>
                <w:sz w:val="18"/>
                <w:szCs w:val="18"/>
              </w:rPr>
            </w:pPr>
          </w:p>
        </w:tc>
        <w:tc>
          <w:tcPr>
            <w:tcW w:w="1428" w:type="dxa"/>
            <w:vAlign w:val="center"/>
          </w:tcPr>
          <w:p w14:paraId="1ADEA43C" w14:textId="77777777" w:rsidR="00A53BE2" w:rsidRDefault="00A53BE2">
            <w:pPr>
              <w:pStyle w:val="a3"/>
              <w:widowControl w:val="0"/>
              <w:ind w:firstLineChars="0" w:firstLine="0"/>
              <w:rPr>
                <w:rFonts w:ascii="Times New Roman"/>
                <w:sz w:val="18"/>
                <w:szCs w:val="18"/>
                <w:highlight w:val="yellow"/>
              </w:rPr>
            </w:pPr>
          </w:p>
        </w:tc>
      </w:tr>
      <w:tr w:rsidR="00A53BE2" w14:paraId="50881F78" w14:textId="77777777">
        <w:trPr>
          <w:jc w:val="center"/>
        </w:trPr>
        <w:tc>
          <w:tcPr>
            <w:tcW w:w="1169" w:type="dxa"/>
            <w:vMerge/>
            <w:vAlign w:val="center"/>
          </w:tcPr>
          <w:p w14:paraId="7E57FDA4" w14:textId="77777777" w:rsidR="00A53BE2" w:rsidRDefault="00A53BE2">
            <w:pPr>
              <w:pStyle w:val="a3"/>
              <w:widowControl w:val="0"/>
              <w:ind w:firstLineChars="0" w:firstLine="0"/>
              <w:rPr>
                <w:rFonts w:ascii="Times New Roman"/>
                <w:b/>
                <w:szCs w:val="21"/>
              </w:rPr>
            </w:pPr>
          </w:p>
        </w:tc>
        <w:tc>
          <w:tcPr>
            <w:tcW w:w="1370" w:type="dxa"/>
            <w:vMerge/>
            <w:vAlign w:val="center"/>
          </w:tcPr>
          <w:p w14:paraId="10AA7AC3" w14:textId="77777777" w:rsidR="00A53BE2" w:rsidRDefault="00A53BE2"/>
        </w:tc>
        <w:tc>
          <w:tcPr>
            <w:tcW w:w="3240" w:type="dxa"/>
            <w:vAlign w:val="center"/>
          </w:tcPr>
          <w:p w14:paraId="773439D1" w14:textId="77777777" w:rsidR="00A53BE2" w:rsidRDefault="00FF7104">
            <w:pPr>
              <w:widowControl/>
              <w:jc w:val="left"/>
              <w:rPr>
                <w:rFonts w:ascii="宋体" w:hAnsi="宋体" w:cs="宋体"/>
                <w:kern w:val="0"/>
                <w:sz w:val="20"/>
                <w:szCs w:val="20"/>
                <w:lang w:bidi="ar"/>
              </w:rPr>
            </w:pPr>
            <w:r>
              <w:rPr>
                <w:rFonts w:ascii="宋体" w:hAnsi="宋体" w:cs="宋体" w:hint="eastAsia"/>
                <w:b/>
                <w:bCs/>
                <w:color w:val="000000"/>
                <w:kern w:val="0"/>
                <w:sz w:val="18"/>
                <w:szCs w:val="18"/>
              </w:rPr>
              <w:t>操作日志。</w:t>
            </w:r>
            <w:r>
              <w:rPr>
                <w:rFonts w:ascii="Times New Roman" w:hint="eastAsia"/>
                <w:color w:val="000000" w:themeColor="text1"/>
                <w:kern w:val="0"/>
                <w:sz w:val="18"/>
                <w:szCs w:val="18"/>
              </w:rPr>
              <w:t>日志应该如实记录用户各项重要操作，如用户登录成功和失败；校验失败的次数超出阀值导致</w:t>
            </w:r>
            <w:r>
              <w:rPr>
                <w:rFonts w:ascii="Times New Roman" w:hint="eastAsia"/>
                <w:color w:val="000000" w:themeColor="text1"/>
                <w:kern w:val="0"/>
                <w:sz w:val="18"/>
                <w:szCs w:val="18"/>
              </w:rPr>
              <w:t xml:space="preserve"> </w:t>
            </w:r>
            <w:r>
              <w:rPr>
                <w:rFonts w:ascii="Times New Roman" w:hint="eastAsia"/>
                <w:color w:val="000000" w:themeColor="text1"/>
                <w:kern w:val="0"/>
                <w:sz w:val="18"/>
                <w:szCs w:val="18"/>
              </w:rPr>
              <w:t>会话连接</w:t>
            </w:r>
            <w:r>
              <w:rPr>
                <w:rFonts w:ascii="Times New Roman" w:hint="eastAsia"/>
                <w:color w:val="000000" w:themeColor="text1"/>
                <w:kern w:val="0"/>
                <w:sz w:val="18"/>
                <w:szCs w:val="18"/>
              </w:rPr>
              <w:lastRenderedPageBreak/>
              <w:t>终止等</w:t>
            </w:r>
          </w:p>
        </w:tc>
        <w:tc>
          <w:tcPr>
            <w:tcW w:w="3828" w:type="dxa"/>
            <w:vAlign w:val="center"/>
          </w:tcPr>
          <w:p w14:paraId="299B02DC" w14:textId="77777777" w:rsidR="00A53BE2" w:rsidRDefault="00FF7104">
            <w:pPr>
              <w:pStyle w:val="a3"/>
              <w:widowControl w:val="0"/>
              <w:ind w:firstLineChars="0" w:firstLine="0"/>
              <w:rPr>
                <w:rFonts w:ascii="Times New Roman"/>
                <w:color w:val="000000" w:themeColor="text1"/>
                <w:sz w:val="18"/>
                <w:szCs w:val="18"/>
              </w:rPr>
            </w:pPr>
            <w:r>
              <w:rPr>
                <w:rFonts w:ascii="Times New Roman" w:hint="eastAsia"/>
                <w:color w:val="000000" w:themeColor="text1"/>
                <w:sz w:val="18"/>
                <w:szCs w:val="18"/>
              </w:rPr>
              <w:lastRenderedPageBreak/>
              <w:t>系统是否记录用户的各项重要操作，如登录成功和失败日志等。</w:t>
            </w:r>
          </w:p>
        </w:tc>
        <w:tc>
          <w:tcPr>
            <w:tcW w:w="2682" w:type="dxa"/>
            <w:vAlign w:val="center"/>
          </w:tcPr>
          <w:p w14:paraId="3AC9762F" w14:textId="68934696" w:rsidR="00A53BE2" w:rsidRDefault="00A53BE2">
            <w:pPr>
              <w:rPr>
                <w:rFonts w:ascii="Times New Roman"/>
                <w:sz w:val="18"/>
                <w:szCs w:val="18"/>
              </w:rPr>
            </w:pPr>
          </w:p>
        </w:tc>
        <w:tc>
          <w:tcPr>
            <w:tcW w:w="1428" w:type="dxa"/>
            <w:vAlign w:val="center"/>
          </w:tcPr>
          <w:p w14:paraId="5DC7AEC2" w14:textId="77777777" w:rsidR="00A53BE2" w:rsidRDefault="00A53BE2">
            <w:pPr>
              <w:pStyle w:val="a3"/>
              <w:widowControl w:val="0"/>
              <w:ind w:firstLineChars="0" w:firstLine="0"/>
              <w:rPr>
                <w:rFonts w:ascii="Times New Roman"/>
                <w:sz w:val="18"/>
                <w:szCs w:val="18"/>
                <w:highlight w:val="yellow"/>
              </w:rPr>
            </w:pPr>
          </w:p>
        </w:tc>
      </w:tr>
      <w:tr w:rsidR="00A53BE2" w14:paraId="74DE51F8" w14:textId="77777777">
        <w:trPr>
          <w:jc w:val="center"/>
        </w:trPr>
        <w:tc>
          <w:tcPr>
            <w:tcW w:w="1169" w:type="dxa"/>
            <w:vMerge/>
            <w:vAlign w:val="center"/>
          </w:tcPr>
          <w:p w14:paraId="112C1404" w14:textId="77777777" w:rsidR="00A53BE2" w:rsidRDefault="00A53BE2">
            <w:pPr>
              <w:pStyle w:val="a3"/>
              <w:widowControl w:val="0"/>
              <w:ind w:firstLineChars="0" w:firstLine="0"/>
              <w:rPr>
                <w:rFonts w:ascii="Times New Roman"/>
                <w:b/>
                <w:szCs w:val="21"/>
              </w:rPr>
            </w:pPr>
          </w:p>
        </w:tc>
        <w:tc>
          <w:tcPr>
            <w:tcW w:w="1370" w:type="dxa"/>
            <w:vMerge/>
            <w:vAlign w:val="center"/>
          </w:tcPr>
          <w:p w14:paraId="630893A0" w14:textId="77777777" w:rsidR="00A53BE2" w:rsidRDefault="00A53BE2"/>
        </w:tc>
        <w:tc>
          <w:tcPr>
            <w:tcW w:w="3240" w:type="dxa"/>
            <w:vAlign w:val="center"/>
          </w:tcPr>
          <w:p w14:paraId="5B14477A" w14:textId="77777777" w:rsidR="00A53BE2" w:rsidRDefault="00FF7104">
            <w:pPr>
              <w:widowControl/>
              <w:jc w:val="left"/>
              <w:rPr>
                <w:rFonts w:ascii="宋体" w:hAnsi="宋体" w:cs="宋体"/>
                <w:kern w:val="0"/>
                <w:sz w:val="20"/>
                <w:szCs w:val="20"/>
                <w:lang w:bidi="ar"/>
              </w:rPr>
            </w:pPr>
            <w:r>
              <w:rPr>
                <w:rFonts w:ascii="宋体" w:hAnsi="宋体" w:cs="宋体" w:hint="eastAsia"/>
                <w:b/>
                <w:bCs/>
                <w:color w:val="000000"/>
                <w:kern w:val="0"/>
                <w:sz w:val="18"/>
                <w:szCs w:val="18"/>
              </w:rPr>
              <w:t>调试日志。</w:t>
            </w:r>
            <w:r>
              <w:rPr>
                <w:rFonts w:ascii="Times New Roman" w:hint="eastAsia"/>
                <w:color w:val="000000" w:themeColor="text1"/>
                <w:kern w:val="0"/>
                <w:sz w:val="18"/>
                <w:szCs w:val="18"/>
              </w:rPr>
              <w:t>正式发布的移动终端程序不能包含调试过程中的日志</w:t>
            </w:r>
          </w:p>
        </w:tc>
        <w:tc>
          <w:tcPr>
            <w:tcW w:w="3828" w:type="dxa"/>
            <w:vAlign w:val="center"/>
          </w:tcPr>
          <w:p w14:paraId="3406F1CE" w14:textId="77777777" w:rsidR="00A53BE2" w:rsidRDefault="00FF7104">
            <w:pPr>
              <w:pStyle w:val="a3"/>
              <w:widowControl w:val="0"/>
              <w:ind w:firstLineChars="0" w:firstLine="0"/>
              <w:rPr>
                <w:rFonts w:ascii="Times New Roman"/>
                <w:color w:val="000000" w:themeColor="text1"/>
                <w:sz w:val="18"/>
                <w:szCs w:val="18"/>
              </w:rPr>
            </w:pPr>
            <w:r>
              <w:rPr>
                <w:rFonts w:ascii="Times New Roman" w:hint="eastAsia"/>
                <w:color w:val="000000" w:themeColor="text1"/>
                <w:sz w:val="18"/>
                <w:szCs w:val="18"/>
              </w:rPr>
              <w:t>移动互联网应用程序客户端操作系统的日志记录文件，查找移动互联网应用程序是否向操作系统提供开发过程的调试日志。</w:t>
            </w:r>
          </w:p>
        </w:tc>
        <w:tc>
          <w:tcPr>
            <w:tcW w:w="2682" w:type="dxa"/>
            <w:vAlign w:val="center"/>
          </w:tcPr>
          <w:p w14:paraId="0977478D" w14:textId="1936D7AE" w:rsidR="00A53BE2" w:rsidRDefault="00A53BE2">
            <w:pPr>
              <w:rPr>
                <w:rFonts w:ascii="Times New Roman"/>
                <w:sz w:val="18"/>
                <w:szCs w:val="18"/>
              </w:rPr>
            </w:pPr>
          </w:p>
        </w:tc>
        <w:tc>
          <w:tcPr>
            <w:tcW w:w="1428" w:type="dxa"/>
            <w:vAlign w:val="center"/>
          </w:tcPr>
          <w:p w14:paraId="4000AC49" w14:textId="77777777" w:rsidR="00A53BE2" w:rsidRDefault="00A53BE2">
            <w:pPr>
              <w:pStyle w:val="a3"/>
              <w:widowControl w:val="0"/>
              <w:ind w:firstLineChars="0" w:firstLine="0"/>
              <w:rPr>
                <w:rFonts w:ascii="Times New Roman"/>
                <w:sz w:val="18"/>
                <w:szCs w:val="18"/>
                <w:highlight w:val="yellow"/>
              </w:rPr>
            </w:pPr>
          </w:p>
        </w:tc>
      </w:tr>
      <w:tr w:rsidR="00A53BE2" w14:paraId="2CC663F2" w14:textId="77777777">
        <w:trPr>
          <w:jc w:val="center"/>
        </w:trPr>
        <w:tc>
          <w:tcPr>
            <w:tcW w:w="1169" w:type="dxa"/>
            <w:vMerge/>
            <w:vAlign w:val="center"/>
          </w:tcPr>
          <w:p w14:paraId="0FFB950D" w14:textId="77777777" w:rsidR="00A53BE2" w:rsidRDefault="00A53BE2">
            <w:pPr>
              <w:pStyle w:val="a3"/>
              <w:widowControl w:val="0"/>
              <w:ind w:firstLineChars="0" w:firstLine="0"/>
              <w:rPr>
                <w:rFonts w:ascii="Times New Roman"/>
                <w:b/>
                <w:szCs w:val="21"/>
              </w:rPr>
            </w:pPr>
          </w:p>
        </w:tc>
        <w:tc>
          <w:tcPr>
            <w:tcW w:w="1370" w:type="dxa"/>
            <w:vMerge w:val="restart"/>
            <w:vAlign w:val="center"/>
          </w:tcPr>
          <w:p w14:paraId="4191D43C" w14:textId="77777777" w:rsidR="00A53BE2" w:rsidRDefault="00FF7104">
            <w:r>
              <w:rPr>
                <w:rFonts w:hint="eastAsia"/>
              </w:rPr>
              <w:t>日志管理</w:t>
            </w:r>
          </w:p>
        </w:tc>
        <w:tc>
          <w:tcPr>
            <w:tcW w:w="3240" w:type="dxa"/>
            <w:vAlign w:val="center"/>
          </w:tcPr>
          <w:p w14:paraId="1287EAB3" w14:textId="77777777" w:rsidR="00A53BE2" w:rsidRDefault="00FF7104">
            <w:pPr>
              <w:widowControl/>
              <w:jc w:val="left"/>
              <w:rPr>
                <w:rFonts w:ascii="宋体" w:hAnsi="宋体" w:cs="宋体"/>
                <w:kern w:val="0"/>
                <w:sz w:val="20"/>
                <w:szCs w:val="20"/>
                <w:lang w:bidi="ar"/>
              </w:rPr>
            </w:pPr>
            <w:r>
              <w:rPr>
                <w:rFonts w:ascii="宋体" w:hAnsi="宋体" w:cs="宋体" w:hint="eastAsia"/>
                <w:b/>
                <w:bCs/>
                <w:color w:val="000000"/>
                <w:kern w:val="0"/>
                <w:sz w:val="18"/>
                <w:szCs w:val="18"/>
              </w:rPr>
              <w:t>日志存储。</w:t>
            </w:r>
            <w:r>
              <w:rPr>
                <w:rFonts w:ascii="Times New Roman" w:hint="eastAsia"/>
                <w:color w:val="000000" w:themeColor="text1"/>
                <w:kern w:val="0"/>
                <w:sz w:val="18"/>
                <w:szCs w:val="18"/>
              </w:rPr>
              <w:t>日志应存储于掉电非易失性存储介质中</w:t>
            </w:r>
          </w:p>
        </w:tc>
        <w:tc>
          <w:tcPr>
            <w:tcW w:w="3828" w:type="dxa"/>
            <w:vAlign w:val="center"/>
          </w:tcPr>
          <w:p w14:paraId="034393E5" w14:textId="77777777" w:rsidR="00A53BE2" w:rsidRDefault="00FF7104">
            <w:pPr>
              <w:pStyle w:val="a3"/>
              <w:widowControl w:val="0"/>
              <w:ind w:firstLineChars="0" w:firstLine="0"/>
              <w:rPr>
                <w:rFonts w:ascii="Times New Roman"/>
                <w:color w:val="000000" w:themeColor="text1"/>
                <w:sz w:val="18"/>
                <w:szCs w:val="18"/>
              </w:rPr>
            </w:pPr>
            <w:r>
              <w:rPr>
                <w:rFonts w:ascii="Times New Roman" w:hint="eastAsia"/>
                <w:color w:val="000000" w:themeColor="text1"/>
                <w:sz w:val="18"/>
                <w:szCs w:val="18"/>
              </w:rPr>
              <w:t>移动互联网应用程序服务端的日志信息，是否采取安全措施（如备份等）进行妥善保护，防止日志丢失。</w:t>
            </w:r>
          </w:p>
        </w:tc>
        <w:tc>
          <w:tcPr>
            <w:tcW w:w="2682" w:type="dxa"/>
            <w:vAlign w:val="center"/>
          </w:tcPr>
          <w:p w14:paraId="528D7AE0" w14:textId="6D4AF902" w:rsidR="00A53BE2" w:rsidRDefault="00A53BE2">
            <w:pPr>
              <w:rPr>
                <w:rFonts w:ascii="Times New Roman"/>
                <w:sz w:val="18"/>
                <w:szCs w:val="18"/>
              </w:rPr>
            </w:pPr>
          </w:p>
        </w:tc>
        <w:tc>
          <w:tcPr>
            <w:tcW w:w="1428" w:type="dxa"/>
            <w:vAlign w:val="center"/>
          </w:tcPr>
          <w:p w14:paraId="18AFD68B" w14:textId="77777777" w:rsidR="00A53BE2" w:rsidRDefault="00A53BE2">
            <w:pPr>
              <w:pStyle w:val="a3"/>
              <w:widowControl w:val="0"/>
              <w:ind w:firstLineChars="0" w:firstLine="0"/>
              <w:rPr>
                <w:rFonts w:ascii="Times New Roman"/>
                <w:sz w:val="18"/>
                <w:szCs w:val="18"/>
                <w:highlight w:val="yellow"/>
              </w:rPr>
            </w:pPr>
          </w:p>
        </w:tc>
      </w:tr>
      <w:tr w:rsidR="00A53BE2" w14:paraId="5BC9F312" w14:textId="77777777">
        <w:trPr>
          <w:trHeight w:val="307"/>
          <w:jc w:val="center"/>
        </w:trPr>
        <w:tc>
          <w:tcPr>
            <w:tcW w:w="1169" w:type="dxa"/>
            <w:vMerge/>
            <w:vAlign w:val="center"/>
          </w:tcPr>
          <w:p w14:paraId="51F4FF66" w14:textId="77777777" w:rsidR="00A53BE2" w:rsidRDefault="00A53BE2">
            <w:pPr>
              <w:pStyle w:val="a3"/>
              <w:widowControl w:val="0"/>
              <w:ind w:firstLineChars="0" w:firstLine="0"/>
              <w:rPr>
                <w:rFonts w:ascii="Times New Roman"/>
                <w:b/>
                <w:szCs w:val="21"/>
              </w:rPr>
            </w:pPr>
          </w:p>
        </w:tc>
        <w:tc>
          <w:tcPr>
            <w:tcW w:w="1370" w:type="dxa"/>
            <w:vMerge/>
            <w:vAlign w:val="center"/>
          </w:tcPr>
          <w:p w14:paraId="3EF6C6A5" w14:textId="77777777" w:rsidR="00A53BE2" w:rsidRDefault="00A53BE2"/>
        </w:tc>
        <w:tc>
          <w:tcPr>
            <w:tcW w:w="3240" w:type="dxa"/>
            <w:vMerge w:val="restart"/>
            <w:vAlign w:val="center"/>
          </w:tcPr>
          <w:p w14:paraId="1C2F7293" w14:textId="77777777" w:rsidR="00A53BE2" w:rsidRDefault="00FF7104">
            <w:pPr>
              <w:widowControl/>
              <w:jc w:val="left"/>
              <w:rPr>
                <w:rFonts w:ascii="宋体" w:hAnsi="宋体" w:cs="宋体"/>
                <w:kern w:val="0"/>
                <w:sz w:val="20"/>
                <w:szCs w:val="20"/>
                <w:lang w:bidi="ar"/>
              </w:rPr>
            </w:pPr>
            <w:r>
              <w:rPr>
                <w:rFonts w:ascii="宋体" w:hAnsi="宋体" w:cs="宋体" w:hint="eastAsia"/>
                <w:b/>
                <w:bCs/>
                <w:color w:val="000000"/>
                <w:kern w:val="0"/>
                <w:sz w:val="18"/>
                <w:szCs w:val="18"/>
              </w:rPr>
              <w:t>日志访问。</w:t>
            </w:r>
            <w:r>
              <w:rPr>
                <w:rFonts w:ascii="Times New Roman" w:hint="eastAsia"/>
                <w:color w:val="000000" w:themeColor="text1"/>
                <w:kern w:val="0"/>
                <w:sz w:val="18"/>
                <w:szCs w:val="18"/>
              </w:rPr>
              <w:t>仅允许授权用户以只读形式访问日志，且支持日志审计</w:t>
            </w:r>
          </w:p>
        </w:tc>
        <w:tc>
          <w:tcPr>
            <w:tcW w:w="3828" w:type="dxa"/>
            <w:vAlign w:val="center"/>
          </w:tcPr>
          <w:p w14:paraId="634B2194" w14:textId="77777777" w:rsidR="00A53BE2" w:rsidRDefault="00FF7104">
            <w:pPr>
              <w:pStyle w:val="a3"/>
              <w:widowControl w:val="0"/>
              <w:ind w:firstLineChars="0" w:firstLine="0"/>
              <w:rPr>
                <w:rFonts w:ascii="Times New Roman"/>
                <w:color w:val="000000" w:themeColor="text1"/>
                <w:sz w:val="18"/>
                <w:szCs w:val="18"/>
              </w:rPr>
            </w:pPr>
            <w:r>
              <w:rPr>
                <w:rFonts w:ascii="Times New Roman" w:hint="eastAsia"/>
                <w:color w:val="000000" w:themeColor="text1"/>
                <w:sz w:val="18"/>
                <w:szCs w:val="18"/>
              </w:rPr>
              <w:t>是否将审计日志提供审计管理员进行日志审计。</w:t>
            </w:r>
          </w:p>
        </w:tc>
        <w:tc>
          <w:tcPr>
            <w:tcW w:w="2682" w:type="dxa"/>
            <w:vAlign w:val="center"/>
          </w:tcPr>
          <w:p w14:paraId="54542319" w14:textId="594775E6" w:rsidR="00A53BE2" w:rsidRDefault="00A53BE2">
            <w:pPr>
              <w:rPr>
                <w:rFonts w:ascii="Times New Roman"/>
                <w:sz w:val="18"/>
                <w:szCs w:val="18"/>
              </w:rPr>
            </w:pPr>
          </w:p>
        </w:tc>
        <w:tc>
          <w:tcPr>
            <w:tcW w:w="1428" w:type="dxa"/>
            <w:vMerge w:val="restart"/>
            <w:vAlign w:val="center"/>
          </w:tcPr>
          <w:p w14:paraId="3AD36B58" w14:textId="77777777" w:rsidR="00A53BE2" w:rsidRDefault="00A53BE2">
            <w:pPr>
              <w:pStyle w:val="a3"/>
              <w:widowControl w:val="0"/>
              <w:ind w:firstLineChars="0" w:firstLine="0"/>
              <w:rPr>
                <w:rFonts w:ascii="Times New Roman"/>
                <w:sz w:val="18"/>
                <w:szCs w:val="18"/>
                <w:highlight w:val="yellow"/>
              </w:rPr>
            </w:pPr>
          </w:p>
        </w:tc>
      </w:tr>
      <w:tr w:rsidR="00A53BE2" w14:paraId="777D6096" w14:textId="77777777">
        <w:trPr>
          <w:trHeight w:val="307"/>
          <w:jc w:val="center"/>
        </w:trPr>
        <w:tc>
          <w:tcPr>
            <w:tcW w:w="1169" w:type="dxa"/>
            <w:vMerge/>
            <w:vAlign w:val="center"/>
          </w:tcPr>
          <w:p w14:paraId="6D7EED27" w14:textId="77777777" w:rsidR="00A53BE2" w:rsidRDefault="00A53BE2">
            <w:pPr>
              <w:pStyle w:val="a3"/>
              <w:widowControl w:val="0"/>
              <w:ind w:firstLineChars="0" w:firstLine="0"/>
            </w:pPr>
          </w:p>
        </w:tc>
        <w:tc>
          <w:tcPr>
            <w:tcW w:w="1370" w:type="dxa"/>
            <w:vMerge/>
            <w:vAlign w:val="center"/>
          </w:tcPr>
          <w:p w14:paraId="395CD56C" w14:textId="77777777" w:rsidR="00A53BE2" w:rsidRDefault="00A53BE2">
            <w:pPr>
              <w:pStyle w:val="a3"/>
              <w:widowControl w:val="0"/>
              <w:ind w:firstLineChars="0" w:firstLine="0"/>
            </w:pPr>
          </w:p>
        </w:tc>
        <w:tc>
          <w:tcPr>
            <w:tcW w:w="3240" w:type="dxa"/>
            <w:vMerge/>
            <w:vAlign w:val="center"/>
          </w:tcPr>
          <w:p w14:paraId="39746B93" w14:textId="77777777" w:rsidR="00A53BE2" w:rsidRDefault="00A53BE2">
            <w:pPr>
              <w:pStyle w:val="a3"/>
              <w:widowControl w:val="0"/>
              <w:ind w:firstLineChars="0" w:firstLine="0"/>
            </w:pPr>
          </w:p>
        </w:tc>
        <w:tc>
          <w:tcPr>
            <w:tcW w:w="3828" w:type="dxa"/>
            <w:vAlign w:val="center"/>
          </w:tcPr>
          <w:p w14:paraId="424FA9FD" w14:textId="77777777" w:rsidR="00A53BE2" w:rsidRDefault="00FF7104">
            <w:pPr>
              <w:pStyle w:val="a3"/>
              <w:widowControl w:val="0"/>
              <w:ind w:firstLineChars="0" w:firstLine="0"/>
              <w:rPr>
                <w:rFonts w:ascii="Times New Roman"/>
                <w:color w:val="000000" w:themeColor="text1"/>
                <w:sz w:val="18"/>
                <w:szCs w:val="18"/>
              </w:rPr>
            </w:pPr>
            <w:r>
              <w:rPr>
                <w:rFonts w:ascii="Times New Roman" w:hint="eastAsia"/>
                <w:color w:val="000000" w:themeColor="text1"/>
                <w:sz w:val="18"/>
                <w:szCs w:val="18"/>
              </w:rPr>
              <w:t>日志的权限管理管理功能，是否仅允许授权用户以只读形式访问日志。</w:t>
            </w:r>
          </w:p>
        </w:tc>
        <w:tc>
          <w:tcPr>
            <w:tcW w:w="2682" w:type="dxa"/>
            <w:vAlign w:val="center"/>
          </w:tcPr>
          <w:p w14:paraId="0539229C" w14:textId="288EAA31" w:rsidR="00A53BE2" w:rsidRDefault="00A53BE2">
            <w:pPr>
              <w:rPr>
                <w:rFonts w:ascii="Times New Roman"/>
                <w:sz w:val="18"/>
                <w:szCs w:val="18"/>
              </w:rPr>
            </w:pPr>
          </w:p>
        </w:tc>
        <w:tc>
          <w:tcPr>
            <w:tcW w:w="1428" w:type="dxa"/>
            <w:vMerge/>
            <w:vAlign w:val="center"/>
          </w:tcPr>
          <w:p w14:paraId="7BF16A06" w14:textId="77777777" w:rsidR="00A53BE2" w:rsidRDefault="00A53BE2">
            <w:pPr>
              <w:pStyle w:val="a3"/>
              <w:widowControl w:val="0"/>
              <w:ind w:firstLineChars="0" w:firstLine="0"/>
              <w:rPr>
                <w:rFonts w:ascii="Times New Roman"/>
                <w:sz w:val="18"/>
                <w:szCs w:val="18"/>
              </w:rPr>
            </w:pPr>
          </w:p>
        </w:tc>
      </w:tr>
      <w:tr w:rsidR="00A53BE2" w14:paraId="028CBE82" w14:textId="77777777">
        <w:trPr>
          <w:jc w:val="center"/>
        </w:trPr>
        <w:tc>
          <w:tcPr>
            <w:tcW w:w="1169" w:type="dxa"/>
            <w:vMerge/>
            <w:vAlign w:val="center"/>
          </w:tcPr>
          <w:p w14:paraId="1FEF56CD" w14:textId="77777777" w:rsidR="00A53BE2" w:rsidRDefault="00A53BE2">
            <w:pPr>
              <w:pStyle w:val="a3"/>
              <w:widowControl w:val="0"/>
              <w:ind w:firstLineChars="0" w:firstLine="0"/>
              <w:rPr>
                <w:rFonts w:ascii="Times New Roman"/>
                <w:b/>
                <w:szCs w:val="21"/>
              </w:rPr>
            </w:pPr>
          </w:p>
        </w:tc>
        <w:tc>
          <w:tcPr>
            <w:tcW w:w="1370" w:type="dxa"/>
            <w:vMerge/>
            <w:vAlign w:val="center"/>
          </w:tcPr>
          <w:p w14:paraId="3BE1B723" w14:textId="77777777" w:rsidR="00A53BE2" w:rsidRDefault="00A53BE2"/>
        </w:tc>
        <w:tc>
          <w:tcPr>
            <w:tcW w:w="3240" w:type="dxa"/>
            <w:vAlign w:val="center"/>
          </w:tcPr>
          <w:p w14:paraId="5D3B8A30" w14:textId="77777777" w:rsidR="00A53BE2" w:rsidRDefault="00FF7104">
            <w:pPr>
              <w:widowControl/>
              <w:jc w:val="left"/>
              <w:rPr>
                <w:rFonts w:ascii="宋体" w:hAnsi="宋体" w:cs="宋体"/>
                <w:kern w:val="0"/>
                <w:sz w:val="20"/>
                <w:szCs w:val="20"/>
                <w:lang w:bidi="ar"/>
              </w:rPr>
            </w:pPr>
            <w:r>
              <w:rPr>
                <w:rFonts w:ascii="宋体" w:hAnsi="宋体" w:cs="宋体" w:hint="eastAsia"/>
                <w:b/>
                <w:bCs/>
                <w:color w:val="000000"/>
                <w:kern w:val="0"/>
                <w:sz w:val="18"/>
                <w:szCs w:val="18"/>
              </w:rPr>
              <w:t>日志查询。</w:t>
            </w:r>
            <w:r>
              <w:rPr>
                <w:rFonts w:ascii="宋体" w:hAnsi="宋体" w:cs="宋体" w:hint="eastAsia"/>
                <w:color w:val="000000"/>
                <w:kern w:val="0"/>
                <w:sz w:val="18"/>
                <w:szCs w:val="18"/>
              </w:rPr>
              <w:t>日志应具备查询功能</w:t>
            </w:r>
          </w:p>
        </w:tc>
        <w:tc>
          <w:tcPr>
            <w:tcW w:w="3828" w:type="dxa"/>
            <w:vAlign w:val="center"/>
          </w:tcPr>
          <w:p w14:paraId="5031306C" w14:textId="77777777" w:rsidR="00A53BE2" w:rsidRDefault="00FF7104">
            <w:pPr>
              <w:pStyle w:val="a3"/>
              <w:widowControl w:val="0"/>
              <w:ind w:firstLineChars="0" w:firstLine="0"/>
              <w:rPr>
                <w:rFonts w:ascii="Times New Roman"/>
                <w:color w:val="000000" w:themeColor="text1"/>
                <w:sz w:val="18"/>
                <w:szCs w:val="18"/>
              </w:rPr>
            </w:pPr>
            <w:r>
              <w:rPr>
                <w:rFonts w:ascii="Times New Roman" w:hint="eastAsia"/>
                <w:color w:val="000000" w:themeColor="text1"/>
                <w:sz w:val="18"/>
                <w:szCs w:val="18"/>
              </w:rPr>
              <w:t>移动互联网应用程序服务端的日志信息，是否部署相关工具或开发相关功能能够对日志信息进行整体查询和分析。</w:t>
            </w:r>
          </w:p>
        </w:tc>
        <w:tc>
          <w:tcPr>
            <w:tcW w:w="2682" w:type="dxa"/>
            <w:vAlign w:val="center"/>
          </w:tcPr>
          <w:p w14:paraId="0A1B8909" w14:textId="6DDA1F34" w:rsidR="00A53BE2" w:rsidRDefault="00A53BE2">
            <w:pPr>
              <w:rPr>
                <w:rFonts w:ascii="Times New Roman"/>
                <w:sz w:val="18"/>
                <w:szCs w:val="18"/>
              </w:rPr>
            </w:pPr>
          </w:p>
        </w:tc>
        <w:tc>
          <w:tcPr>
            <w:tcW w:w="1428" w:type="dxa"/>
            <w:vAlign w:val="center"/>
          </w:tcPr>
          <w:p w14:paraId="5D64E407" w14:textId="77777777" w:rsidR="00A53BE2" w:rsidRDefault="00A53BE2">
            <w:pPr>
              <w:pStyle w:val="a3"/>
              <w:widowControl w:val="0"/>
              <w:ind w:firstLineChars="0" w:firstLine="0"/>
              <w:rPr>
                <w:rFonts w:ascii="Times New Roman"/>
                <w:sz w:val="18"/>
                <w:szCs w:val="18"/>
                <w:highlight w:val="yellow"/>
              </w:rPr>
            </w:pPr>
          </w:p>
        </w:tc>
      </w:tr>
      <w:tr w:rsidR="00A53BE2" w14:paraId="79E3D9BC" w14:textId="77777777">
        <w:trPr>
          <w:jc w:val="center"/>
        </w:trPr>
        <w:tc>
          <w:tcPr>
            <w:tcW w:w="1169" w:type="dxa"/>
            <w:vMerge/>
            <w:vAlign w:val="center"/>
          </w:tcPr>
          <w:p w14:paraId="6C752C28" w14:textId="77777777" w:rsidR="00A53BE2" w:rsidRDefault="00A53BE2">
            <w:pPr>
              <w:pStyle w:val="a3"/>
              <w:widowControl w:val="0"/>
              <w:ind w:firstLineChars="0" w:firstLine="0"/>
              <w:rPr>
                <w:rFonts w:ascii="Times New Roman"/>
                <w:b/>
                <w:szCs w:val="21"/>
              </w:rPr>
            </w:pPr>
          </w:p>
        </w:tc>
        <w:tc>
          <w:tcPr>
            <w:tcW w:w="1370" w:type="dxa"/>
            <w:vMerge/>
            <w:vAlign w:val="center"/>
          </w:tcPr>
          <w:p w14:paraId="662BFDCE" w14:textId="77777777" w:rsidR="00A53BE2" w:rsidRDefault="00A53BE2"/>
        </w:tc>
        <w:tc>
          <w:tcPr>
            <w:tcW w:w="3240" w:type="dxa"/>
            <w:vAlign w:val="center"/>
          </w:tcPr>
          <w:p w14:paraId="40B4C1BF" w14:textId="77777777" w:rsidR="00A53BE2" w:rsidRDefault="00FF7104">
            <w:pPr>
              <w:widowControl/>
              <w:jc w:val="left"/>
              <w:rPr>
                <w:rFonts w:ascii="宋体" w:hAnsi="宋体" w:cs="宋体"/>
                <w:b/>
                <w:bCs/>
                <w:color w:val="000000"/>
                <w:kern w:val="0"/>
                <w:sz w:val="18"/>
                <w:szCs w:val="18"/>
              </w:rPr>
            </w:pPr>
            <w:r>
              <w:rPr>
                <w:rFonts w:ascii="宋体" w:hAnsi="宋体" w:cs="宋体" w:hint="eastAsia"/>
                <w:b/>
                <w:bCs/>
                <w:color w:val="000000"/>
                <w:kern w:val="0"/>
                <w:sz w:val="18"/>
                <w:szCs w:val="18"/>
              </w:rPr>
              <w:t>敏感日志保护。</w:t>
            </w:r>
            <w:r>
              <w:rPr>
                <w:rFonts w:ascii="宋体" w:hAnsi="宋体" w:cs="宋体" w:hint="eastAsia"/>
                <w:color w:val="000000"/>
                <w:kern w:val="0"/>
                <w:sz w:val="18"/>
                <w:szCs w:val="18"/>
              </w:rPr>
              <w:t>日志不应记录客户敏感信息</w:t>
            </w:r>
          </w:p>
        </w:tc>
        <w:tc>
          <w:tcPr>
            <w:tcW w:w="3828" w:type="dxa"/>
            <w:vAlign w:val="center"/>
          </w:tcPr>
          <w:p w14:paraId="7179842A" w14:textId="77777777" w:rsidR="00A53BE2" w:rsidRDefault="00FF7104">
            <w:pPr>
              <w:pStyle w:val="a3"/>
              <w:widowControl w:val="0"/>
              <w:ind w:firstLineChars="0" w:firstLine="0"/>
              <w:rPr>
                <w:rFonts w:ascii="Times New Roman"/>
                <w:color w:val="000000" w:themeColor="text1"/>
                <w:sz w:val="18"/>
                <w:szCs w:val="18"/>
              </w:rPr>
            </w:pPr>
            <w:r>
              <w:rPr>
                <w:rFonts w:ascii="Times New Roman" w:hint="eastAsia"/>
                <w:color w:val="000000" w:themeColor="text1"/>
                <w:sz w:val="18"/>
                <w:szCs w:val="18"/>
              </w:rPr>
              <w:t>服务端的日志记录，查看客户信息的相关内容，根据信息的敏感性进行筛选和甄别。</w:t>
            </w:r>
          </w:p>
        </w:tc>
        <w:tc>
          <w:tcPr>
            <w:tcW w:w="2682" w:type="dxa"/>
            <w:vAlign w:val="center"/>
          </w:tcPr>
          <w:p w14:paraId="5DD03FE8" w14:textId="6DF1ADFC" w:rsidR="00A53BE2" w:rsidRDefault="00A53BE2">
            <w:pPr>
              <w:rPr>
                <w:rFonts w:ascii="Times New Roman"/>
                <w:sz w:val="18"/>
                <w:szCs w:val="18"/>
              </w:rPr>
            </w:pPr>
          </w:p>
        </w:tc>
        <w:tc>
          <w:tcPr>
            <w:tcW w:w="1428" w:type="dxa"/>
            <w:vAlign w:val="center"/>
          </w:tcPr>
          <w:p w14:paraId="1930A2D7" w14:textId="77777777" w:rsidR="00A53BE2" w:rsidRDefault="00A53BE2">
            <w:pPr>
              <w:pStyle w:val="a3"/>
              <w:widowControl w:val="0"/>
              <w:ind w:firstLineChars="0" w:firstLine="0"/>
              <w:rPr>
                <w:rFonts w:ascii="Times New Roman"/>
                <w:sz w:val="18"/>
                <w:szCs w:val="18"/>
                <w:highlight w:val="yellow"/>
              </w:rPr>
            </w:pPr>
          </w:p>
        </w:tc>
      </w:tr>
      <w:tr w:rsidR="00A53BE2" w14:paraId="613DBEBD" w14:textId="77777777">
        <w:trPr>
          <w:jc w:val="center"/>
        </w:trPr>
        <w:tc>
          <w:tcPr>
            <w:tcW w:w="1169" w:type="dxa"/>
            <w:vMerge/>
            <w:vAlign w:val="center"/>
          </w:tcPr>
          <w:p w14:paraId="3524F403" w14:textId="77777777" w:rsidR="00A53BE2" w:rsidRDefault="00A53BE2">
            <w:pPr>
              <w:pStyle w:val="a3"/>
              <w:widowControl w:val="0"/>
              <w:ind w:firstLineChars="0" w:firstLine="0"/>
              <w:rPr>
                <w:rFonts w:ascii="Times New Roman"/>
                <w:b/>
                <w:szCs w:val="21"/>
              </w:rPr>
            </w:pPr>
          </w:p>
        </w:tc>
        <w:tc>
          <w:tcPr>
            <w:tcW w:w="1370" w:type="dxa"/>
            <w:vMerge/>
            <w:vAlign w:val="center"/>
          </w:tcPr>
          <w:p w14:paraId="65B1F486" w14:textId="77777777" w:rsidR="00A53BE2" w:rsidRDefault="00A53BE2"/>
        </w:tc>
        <w:tc>
          <w:tcPr>
            <w:tcW w:w="3240" w:type="dxa"/>
            <w:vAlign w:val="center"/>
          </w:tcPr>
          <w:p w14:paraId="76FEA5EC" w14:textId="77777777" w:rsidR="00A53BE2" w:rsidRDefault="00FF7104">
            <w:pPr>
              <w:widowControl/>
              <w:jc w:val="left"/>
              <w:rPr>
                <w:rFonts w:ascii="宋体" w:hAnsi="宋体" w:cs="宋体"/>
                <w:b/>
                <w:bCs/>
                <w:color w:val="000000"/>
                <w:kern w:val="0"/>
                <w:sz w:val="18"/>
                <w:szCs w:val="18"/>
              </w:rPr>
            </w:pPr>
            <w:r>
              <w:rPr>
                <w:rFonts w:ascii="宋体" w:hAnsi="宋体" w:cs="宋体" w:hint="eastAsia"/>
                <w:b/>
                <w:bCs/>
                <w:color w:val="000000"/>
                <w:kern w:val="0"/>
                <w:sz w:val="18"/>
                <w:szCs w:val="18"/>
              </w:rPr>
              <w:t>存储位置。</w:t>
            </w:r>
            <w:r>
              <w:rPr>
                <w:rFonts w:ascii="宋体" w:hAnsi="宋体" w:cs="宋体" w:hint="eastAsia"/>
                <w:color w:val="000000"/>
                <w:kern w:val="0"/>
                <w:sz w:val="18"/>
                <w:szCs w:val="18"/>
              </w:rPr>
              <w:t>日志应存放于服务器端</w:t>
            </w:r>
          </w:p>
        </w:tc>
        <w:tc>
          <w:tcPr>
            <w:tcW w:w="3828" w:type="dxa"/>
            <w:vAlign w:val="center"/>
          </w:tcPr>
          <w:p w14:paraId="2230487F" w14:textId="77777777" w:rsidR="00A53BE2" w:rsidRDefault="00FF7104">
            <w:pPr>
              <w:pStyle w:val="a3"/>
              <w:widowControl w:val="0"/>
              <w:ind w:firstLineChars="0" w:firstLine="0"/>
              <w:rPr>
                <w:rFonts w:ascii="Times New Roman"/>
                <w:color w:val="000000" w:themeColor="text1"/>
                <w:sz w:val="18"/>
                <w:szCs w:val="18"/>
              </w:rPr>
            </w:pPr>
            <w:r>
              <w:rPr>
                <w:rFonts w:ascii="Times New Roman" w:hint="eastAsia"/>
                <w:color w:val="000000" w:themeColor="text1"/>
                <w:sz w:val="18"/>
                <w:szCs w:val="18"/>
              </w:rPr>
              <w:t>移动互联网应用程序服务端的日志记录。</w:t>
            </w:r>
          </w:p>
        </w:tc>
        <w:tc>
          <w:tcPr>
            <w:tcW w:w="2682" w:type="dxa"/>
            <w:vAlign w:val="center"/>
          </w:tcPr>
          <w:p w14:paraId="3159EA0F" w14:textId="57EC64BC" w:rsidR="00A53BE2" w:rsidRDefault="00A53BE2">
            <w:pPr>
              <w:rPr>
                <w:rFonts w:ascii="Times New Roman"/>
                <w:sz w:val="18"/>
                <w:szCs w:val="18"/>
              </w:rPr>
            </w:pPr>
          </w:p>
        </w:tc>
        <w:tc>
          <w:tcPr>
            <w:tcW w:w="1428" w:type="dxa"/>
            <w:vAlign w:val="center"/>
          </w:tcPr>
          <w:p w14:paraId="61750495" w14:textId="77777777" w:rsidR="00A53BE2" w:rsidRDefault="00A53BE2">
            <w:pPr>
              <w:pStyle w:val="a3"/>
              <w:widowControl w:val="0"/>
              <w:ind w:firstLineChars="0" w:firstLine="0"/>
              <w:rPr>
                <w:rFonts w:ascii="Times New Roman"/>
                <w:sz w:val="18"/>
                <w:szCs w:val="18"/>
                <w:highlight w:val="yellow"/>
              </w:rPr>
            </w:pPr>
          </w:p>
        </w:tc>
      </w:tr>
      <w:tr w:rsidR="00A53BE2" w14:paraId="12C3CB1D" w14:textId="77777777">
        <w:trPr>
          <w:jc w:val="center"/>
        </w:trPr>
        <w:tc>
          <w:tcPr>
            <w:tcW w:w="1169" w:type="dxa"/>
            <w:vMerge/>
            <w:vAlign w:val="center"/>
          </w:tcPr>
          <w:p w14:paraId="18CB471B" w14:textId="77777777" w:rsidR="00A53BE2" w:rsidRDefault="00A53BE2">
            <w:pPr>
              <w:pStyle w:val="a3"/>
              <w:widowControl w:val="0"/>
              <w:ind w:firstLineChars="0" w:firstLine="0"/>
              <w:rPr>
                <w:rFonts w:ascii="Times New Roman"/>
                <w:b/>
                <w:szCs w:val="21"/>
              </w:rPr>
            </w:pPr>
          </w:p>
        </w:tc>
        <w:tc>
          <w:tcPr>
            <w:tcW w:w="1370" w:type="dxa"/>
            <w:vMerge/>
            <w:vAlign w:val="center"/>
          </w:tcPr>
          <w:p w14:paraId="4973A69B" w14:textId="77777777" w:rsidR="00A53BE2" w:rsidRDefault="00A53BE2"/>
        </w:tc>
        <w:tc>
          <w:tcPr>
            <w:tcW w:w="3240" w:type="dxa"/>
            <w:vAlign w:val="center"/>
          </w:tcPr>
          <w:p w14:paraId="74CB734E" w14:textId="77777777" w:rsidR="00A53BE2" w:rsidRDefault="00FF7104">
            <w:pPr>
              <w:widowControl/>
              <w:jc w:val="left"/>
              <w:rPr>
                <w:rFonts w:ascii="宋体" w:hAnsi="宋体" w:cs="宋体"/>
                <w:kern w:val="0"/>
                <w:sz w:val="20"/>
                <w:szCs w:val="20"/>
                <w:lang w:bidi="ar"/>
              </w:rPr>
            </w:pPr>
            <w:r>
              <w:rPr>
                <w:rFonts w:ascii="宋体" w:hAnsi="宋体" w:cs="宋体" w:hint="eastAsia"/>
                <w:b/>
                <w:bCs/>
                <w:color w:val="000000"/>
                <w:kern w:val="0"/>
                <w:sz w:val="18"/>
                <w:szCs w:val="18"/>
              </w:rPr>
              <w:t>保存时间。</w:t>
            </w:r>
            <w:r>
              <w:rPr>
                <w:rFonts w:ascii="宋体" w:hAnsi="宋体" w:cs="宋体" w:hint="eastAsia"/>
                <w:color w:val="000000"/>
                <w:kern w:val="0"/>
                <w:sz w:val="18"/>
                <w:szCs w:val="18"/>
              </w:rPr>
              <w:t>日志保存的时间不少于十二个月，满足业务管理、审计、监督检查等需要</w:t>
            </w:r>
          </w:p>
        </w:tc>
        <w:tc>
          <w:tcPr>
            <w:tcW w:w="3828" w:type="dxa"/>
            <w:vAlign w:val="center"/>
          </w:tcPr>
          <w:p w14:paraId="3C135FDD" w14:textId="77777777" w:rsidR="00A53BE2" w:rsidRDefault="00FF7104">
            <w:pPr>
              <w:pStyle w:val="a3"/>
              <w:widowControl w:val="0"/>
              <w:ind w:firstLineChars="0" w:firstLine="0"/>
              <w:rPr>
                <w:rFonts w:ascii="Times New Roman"/>
                <w:color w:val="000000" w:themeColor="text1"/>
                <w:sz w:val="18"/>
                <w:szCs w:val="18"/>
              </w:rPr>
            </w:pPr>
            <w:r>
              <w:rPr>
                <w:rFonts w:ascii="Times New Roman" w:hint="eastAsia"/>
                <w:color w:val="000000" w:themeColor="text1"/>
                <w:sz w:val="18"/>
                <w:szCs w:val="18"/>
              </w:rPr>
              <w:t>移动互联网应用程序服务端的日志记录，查看最早记录的日志时间。</w:t>
            </w:r>
          </w:p>
        </w:tc>
        <w:tc>
          <w:tcPr>
            <w:tcW w:w="2682" w:type="dxa"/>
            <w:vAlign w:val="center"/>
          </w:tcPr>
          <w:p w14:paraId="4E5163BF" w14:textId="3C232D2E" w:rsidR="00A53BE2" w:rsidRDefault="00A53BE2">
            <w:pPr>
              <w:rPr>
                <w:rFonts w:ascii="Times New Roman"/>
                <w:sz w:val="18"/>
                <w:szCs w:val="18"/>
              </w:rPr>
            </w:pPr>
          </w:p>
        </w:tc>
        <w:tc>
          <w:tcPr>
            <w:tcW w:w="1428" w:type="dxa"/>
            <w:vAlign w:val="center"/>
          </w:tcPr>
          <w:p w14:paraId="236C74A6" w14:textId="77777777" w:rsidR="00A53BE2" w:rsidRDefault="00A53BE2">
            <w:pPr>
              <w:pStyle w:val="a3"/>
              <w:widowControl w:val="0"/>
              <w:ind w:firstLineChars="0" w:firstLine="0"/>
              <w:rPr>
                <w:rFonts w:ascii="Times New Roman"/>
                <w:sz w:val="18"/>
                <w:szCs w:val="18"/>
                <w:highlight w:val="yellow"/>
              </w:rPr>
            </w:pPr>
          </w:p>
        </w:tc>
      </w:tr>
      <w:tr w:rsidR="00A53BE2" w14:paraId="6224F636" w14:textId="77777777">
        <w:trPr>
          <w:jc w:val="center"/>
        </w:trPr>
        <w:tc>
          <w:tcPr>
            <w:tcW w:w="1169" w:type="dxa"/>
            <w:vAlign w:val="center"/>
          </w:tcPr>
          <w:p w14:paraId="7C53E3F5" w14:textId="77777777" w:rsidR="00A53BE2" w:rsidRDefault="00FF7104">
            <w:pPr>
              <w:pStyle w:val="a3"/>
              <w:widowControl w:val="0"/>
              <w:ind w:firstLineChars="0" w:firstLine="0"/>
              <w:rPr>
                <w:rFonts w:ascii="Times New Roman"/>
                <w:b/>
                <w:szCs w:val="21"/>
              </w:rPr>
            </w:pPr>
            <w:r>
              <w:rPr>
                <w:rFonts w:ascii="Times New Roman" w:hint="eastAsia"/>
                <w:b/>
                <w:szCs w:val="21"/>
              </w:rPr>
              <w:t>个人信息保护</w:t>
            </w:r>
          </w:p>
        </w:tc>
        <w:tc>
          <w:tcPr>
            <w:tcW w:w="1370" w:type="dxa"/>
            <w:vAlign w:val="center"/>
          </w:tcPr>
          <w:p w14:paraId="395D38B2" w14:textId="77777777" w:rsidR="00A53BE2" w:rsidRDefault="00FF7104">
            <w:r>
              <w:rPr>
                <w:rFonts w:hint="eastAsia"/>
              </w:rPr>
              <w:t>个人信息保护</w:t>
            </w:r>
          </w:p>
        </w:tc>
        <w:tc>
          <w:tcPr>
            <w:tcW w:w="3240" w:type="dxa"/>
            <w:vAlign w:val="center"/>
          </w:tcPr>
          <w:p w14:paraId="4854E6E5" w14:textId="77777777" w:rsidR="00A53BE2" w:rsidRDefault="00FF7104">
            <w:pPr>
              <w:widowControl/>
              <w:jc w:val="left"/>
              <w:rPr>
                <w:rFonts w:ascii="宋体" w:hAnsi="宋体" w:cs="宋体"/>
                <w:kern w:val="0"/>
                <w:sz w:val="20"/>
                <w:szCs w:val="20"/>
                <w:lang w:bidi="ar"/>
              </w:rPr>
            </w:pPr>
            <w:r>
              <w:rPr>
                <w:rFonts w:ascii="宋体" w:hAnsi="宋体" w:cs="宋体" w:hint="eastAsia"/>
                <w:b/>
                <w:bCs/>
                <w:kern w:val="0"/>
                <w:sz w:val="20"/>
                <w:szCs w:val="20"/>
                <w:lang w:bidi="ar"/>
              </w:rPr>
              <w:t>个人信息保护</w:t>
            </w:r>
          </w:p>
        </w:tc>
        <w:tc>
          <w:tcPr>
            <w:tcW w:w="3828" w:type="dxa"/>
            <w:vAlign w:val="center"/>
          </w:tcPr>
          <w:p w14:paraId="7C2ABE0C" w14:textId="77777777" w:rsidR="00A53BE2" w:rsidRDefault="00FF7104">
            <w:pPr>
              <w:pStyle w:val="a3"/>
              <w:widowControl w:val="0"/>
              <w:ind w:firstLineChars="0" w:firstLine="0"/>
              <w:rPr>
                <w:rFonts w:ascii="Times New Roman"/>
                <w:sz w:val="18"/>
                <w:szCs w:val="18"/>
              </w:rPr>
            </w:pPr>
            <w:r>
              <w:rPr>
                <w:rFonts w:ascii="Times New Roman" w:hint="eastAsia"/>
                <w:sz w:val="18"/>
                <w:szCs w:val="18"/>
              </w:rPr>
              <w:t>认证申请方应逐一对照《关于印发</w:t>
            </w:r>
            <w:r>
              <w:rPr>
                <w:rFonts w:ascii="Times New Roman" w:hint="eastAsia"/>
                <w:sz w:val="18"/>
                <w:szCs w:val="18"/>
              </w:rPr>
              <w:t>&lt;App</w:t>
            </w:r>
            <w:r>
              <w:rPr>
                <w:rFonts w:ascii="Times New Roman" w:hint="eastAsia"/>
                <w:sz w:val="18"/>
                <w:szCs w:val="18"/>
              </w:rPr>
              <w:t>违法违规收集使用个人信息行为认定方法</w:t>
            </w:r>
            <w:r>
              <w:rPr>
                <w:rFonts w:ascii="Times New Roman" w:hint="eastAsia"/>
                <w:sz w:val="18"/>
                <w:szCs w:val="18"/>
              </w:rPr>
              <w:t>&gt;</w:t>
            </w:r>
            <w:r>
              <w:rPr>
                <w:rFonts w:ascii="Times New Roman" w:hint="eastAsia"/>
                <w:sz w:val="18"/>
                <w:szCs w:val="18"/>
              </w:rPr>
              <w:t>的通知》（国信办秘字〔</w:t>
            </w:r>
            <w:r>
              <w:rPr>
                <w:rFonts w:ascii="Times New Roman" w:hint="eastAsia"/>
                <w:sz w:val="18"/>
                <w:szCs w:val="18"/>
              </w:rPr>
              <w:t>2019</w:t>
            </w:r>
            <w:r>
              <w:rPr>
                <w:rFonts w:ascii="Times New Roman" w:hint="eastAsia"/>
                <w:sz w:val="18"/>
                <w:szCs w:val="18"/>
              </w:rPr>
              <w:t>〕</w:t>
            </w:r>
            <w:r>
              <w:rPr>
                <w:rFonts w:ascii="Times New Roman" w:hint="eastAsia"/>
                <w:sz w:val="18"/>
                <w:szCs w:val="18"/>
              </w:rPr>
              <w:t>191</w:t>
            </w:r>
            <w:r>
              <w:rPr>
                <w:rFonts w:ascii="Times New Roman" w:hint="eastAsia"/>
                <w:sz w:val="18"/>
                <w:szCs w:val="18"/>
              </w:rPr>
              <w:t>号）中的规定要求，参照《网络安全标准实践指南—移动互联网应</w:t>
            </w:r>
            <w:r>
              <w:rPr>
                <w:rFonts w:ascii="Times New Roman" w:hint="eastAsia"/>
                <w:sz w:val="18"/>
                <w:szCs w:val="18"/>
              </w:rPr>
              <w:lastRenderedPageBreak/>
              <w:t>用程序（</w:t>
            </w:r>
            <w:r>
              <w:rPr>
                <w:rFonts w:ascii="Times New Roman" w:hint="eastAsia"/>
                <w:sz w:val="18"/>
                <w:szCs w:val="18"/>
              </w:rPr>
              <w:t>App</w:t>
            </w:r>
            <w:r>
              <w:rPr>
                <w:rFonts w:ascii="Times New Roman" w:hint="eastAsia"/>
                <w:sz w:val="18"/>
                <w:szCs w:val="18"/>
              </w:rPr>
              <w:t>）收集使用个人信息自评估指南》等规章、技术文件进行自查，如对检测项符合情况有待确定，应在“备注”栏填报。</w:t>
            </w:r>
          </w:p>
        </w:tc>
        <w:tc>
          <w:tcPr>
            <w:tcW w:w="2682" w:type="dxa"/>
            <w:vAlign w:val="center"/>
          </w:tcPr>
          <w:p w14:paraId="0EC9D0EB" w14:textId="1EBBB78A" w:rsidR="00A53BE2" w:rsidRDefault="00A53BE2">
            <w:pPr>
              <w:rPr>
                <w:rFonts w:ascii="Times New Roman"/>
                <w:sz w:val="18"/>
                <w:szCs w:val="18"/>
              </w:rPr>
            </w:pPr>
          </w:p>
        </w:tc>
        <w:tc>
          <w:tcPr>
            <w:tcW w:w="1428" w:type="dxa"/>
            <w:vAlign w:val="center"/>
          </w:tcPr>
          <w:p w14:paraId="6F6072E7" w14:textId="77777777" w:rsidR="00A53BE2" w:rsidRDefault="00A53BE2">
            <w:pPr>
              <w:pStyle w:val="a3"/>
              <w:widowControl w:val="0"/>
              <w:ind w:firstLineChars="0" w:firstLine="0"/>
              <w:rPr>
                <w:rFonts w:ascii="Times New Roman"/>
                <w:sz w:val="18"/>
                <w:szCs w:val="18"/>
                <w:highlight w:val="yellow"/>
              </w:rPr>
            </w:pPr>
          </w:p>
        </w:tc>
      </w:tr>
    </w:tbl>
    <w:p w14:paraId="3F065DD8" w14:textId="77777777" w:rsidR="00A53BE2" w:rsidRDefault="00A53BE2"/>
    <w:sectPr w:rsidR="00A53BE2">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597CC"/>
    <w:multiLevelType w:val="singleLevel"/>
    <w:tmpl w:val="2C1597C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3A869B3"/>
    <w:rsid w:val="006B34F5"/>
    <w:rsid w:val="00A53BE2"/>
    <w:rsid w:val="00FF7104"/>
    <w:rsid w:val="08002E89"/>
    <w:rsid w:val="15871C79"/>
    <w:rsid w:val="1AC04FC9"/>
    <w:rsid w:val="1D4502D9"/>
    <w:rsid w:val="200A4661"/>
    <w:rsid w:val="33A869B3"/>
    <w:rsid w:val="429A243B"/>
    <w:rsid w:val="443D6710"/>
    <w:rsid w:val="49DE5564"/>
    <w:rsid w:val="4C637143"/>
    <w:rsid w:val="4D9431D9"/>
    <w:rsid w:val="4E9D443B"/>
    <w:rsid w:val="51124697"/>
    <w:rsid w:val="53BD6FA3"/>
    <w:rsid w:val="549F4D51"/>
    <w:rsid w:val="56AE3696"/>
    <w:rsid w:val="56F845DA"/>
    <w:rsid w:val="5DFA2CFE"/>
    <w:rsid w:val="5F34533F"/>
    <w:rsid w:val="68B32D5C"/>
    <w:rsid w:val="69FB2A6C"/>
    <w:rsid w:val="70716681"/>
    <w:rsid w:val="71250E45"/>
    <w:rsid w:val="744E4DF4"/>
    <w:rsid w:val="780E11DF"/>
    <w:rsid w:val="7EC737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8CBBBF"/>
  <w15:docId w15:val="{981DF791-CC77-4DBC-9E88-24A4EA5BE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
    <w:qFormat/>
    <w:pPr>
      <w:autoSpaceDE w:val="0"/>
      <w:autoSpaceDN w:val="0"/>
      <w:ind w:firstLineChars="200" w:firstLine="200"/>
      <w:jc w:val="both"/>
    </w:pPr>
    <w:rPr>
      <w:rFonts w:ascii="宋体" w:hAnsi="Calibri"/>
      <w:sz w:val="21"/>
    </w:rPr>
  </w:style>
  <w:style w:type="paragraph" w:customStyle="1" w:styleId="105-5TimesNewRoman">
    <w:name w:val="样式 样式 缩进1 + 左侧:  0 厘米 悬挂缩进: 5 字符 首行缩进:  -5 字符 + Times New Roman..."/>
    <w:basedOn w:val="a"/>
    <w:qFormat/>
    <w:pPr>
      <w:widowControl/>
      <w:tabs>
        <w:tab w:val="center" w:pos="4201"/>
        <w:tab w:val="right" w:leader="dot" w:pos="9298"/>
      </w:tabs>
      <w:autoSpaceDE w:val="0"/>
      <w:autoSpaceDN w:val="0"/>
      <w:ind w:leftChars="200" w:left="1418" w:hangingChars="475" w:hanging="998"/>
    </w:pPr>
    <w:rPr>
      <w:rFonts w:cs="宋体"/>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1177</Words>
  <Characters>6710</Characters>
  <Application>Microsoft Office Word</Application>
  <DocSecurity>0</DocSecurity>
  <Lines>55</Lines>
  <Paragraphs>15</Paragraphs>
  <ScaleCrop>false</ScaleCrop>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jiashi</dc:creator>
  <cp:lastModifiedBy>xingli</cp:lastModifiedBy>
  <cp:revision>3</cp:revision>
  <dcterms:created xsi:type="dcterms:W3CDTF">2021-11-09T07:21:00Z</dcterms:created>
  <dcterms:modified xsi:type="dcterms:W3CDTF">2022-02-28T06:09:00Z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0AE51E2EB948489CB7A776F0F9C01E28</vt:lpwstr>
  </property>
</Properties>
</file>